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9" w:rsidRPr="001506C6" w:rsidRDefault="00575D99" w:rsidP="001506C6">
      <w:pPr>
        <w:pBdr>
          <w:bottom w:val="single" w:sz="18" w:space="0" w:color="019738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</w:pPr>
      <w:r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О проведен</w:t>
      </w:r>
      <w:proofErr w:type="gramStart"/>
      <w:r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ии ау</w:t>
      </w:r>
      <w:proofErr w:type="gramEnd"/>
      <w:r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кциона по продаже права на заключение договора а</w:t>
      </w:r>
      <w:r w:rsidR="0089755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ренды земельного участка, для жилой застройки (малоэтажной)</w:t>
      </w:r>
      <w:r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, </w:t>
      </w:r>
      <w:r w:rsidR="001506C6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местоположение:</w:t>
      </w:r>
      <w:r w:rsidR="00A23B3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 </w:t>
      </w:r>
      <w:r w:rsidR="001506C6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Костромская о</w:t>
      </w:r>
      <w:r w:rsidR="0089755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бласть, Кадыйский </w:t>
      </w:r>
      <w:r w:rsidR="001506C6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район, </w:t>
      </w:r>
      <w:r w:rsidR="0089755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  п. Кадый,  ул. Весенняя.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</w:rPr>
      </w:pPr>
      <w:r w:rsidRPr="00B10195">
        <w:rPr>
          <w:rFonts w:ascii="Times New Roman" w:hAnsi="Times New Roman" w:cs="Times New Roman"/>
          <w:sz w:val="26"/>
          <w:szCs w:val="24"/>
        </w:rPr>
        <w:t xml:space="preserve">Аукцион </w:t>
      </w:r>
      <w:r w:rsidRPr="00B10195">
        <w:rPr>
          <w:rFonts w:ascii="Times New Roman" w:hAnsi="Times New Roman" w:cs="Times New Roman"/>
          <w:bCs/>
          <w:sz w:val="26"/>
          <w:szCs w:val="24"/>
        </w:rPr>
        <w:t xml:space="preserve">по продаже </w:t>
      </w:r>
      <w:r w:rsidR="00AC7A23">
        <w:rPr>
          <w:rFonts w:ascii="Times New Roman" w:hAnsi="Times New Roman" w:cs="Times New Roman"/>
          <w:bCs/>
          <w:sz w:val="26"/>
          <w:szCs w:val="24"/>
        </w:rPr>
        <w:t>права на заключение договора аренды</w:t>
      </w:r>
      <w:r w:rsidRPr="00B10195">
        <w:rPr>
          <w:rFonts w:ascii="Times New Roman" w:hAnsi="Times New Roman" w:cs="Times New Roman"/>
          <w:bCs/>
          <w:sz w:val="26"/>
          <w:szCs w:val="24"/>
        </w:rPr>
        <w:t xml:space="preserve"> з</w:t>
      </w:r>
      <w:r>
        <w:rPr>
          <w:rFonts w:ascii="Times New Roman" w:hAnsi="Times New Roman" w:cs="Times New Roman"/>
          <w:bCs/>
          <w:sz w:val="26"/>
          <w:szCs w:val="24"/>
        </w:rPr>
        <w:t>е</w:t>
      </w:r>
      <w:r w:rsidR="00897557">
        <w:rPr>
          <w:rFonts w:ascii="Times New Roman" w:hAnsi="Times New Roman" w:cs="Times New Roman"/>
          <w:bCs/>
          <w:sz w:val="26"/>
          <w:szCs w:val="24"/>
        </w:rPr>
        <w:t>мельного участка площадью2006</w:t>
      </w:r>
      <w:r w:rsidRPr="00B10195">
        <w:rPr>
          <w:rFonts w:ascii="Times New Roman" w:hAnsi="Times New Roman" w:cs="Times New Roman"/>
          <w:bCs/>
          <w:sz w:val="26"/>
          <w:szCs w:val="24"/>
        </w:rPr>
        <w:t xml:space="preserve"> кв.м. с </w:t>
      </w:r>
      <w:r w:rsidR="00897557">
        <w:rPr>
          <w:rFonts w:ascii="Times New Roman" w:hAnsi="Times New Roman" w:cs="Times New Roman"/>
          <w:bCs/>
          <w:sz w:val="26"/>
          <w:szCs w:val="24"/>
        </w:rPr>
        <w:t>кадастровым номером 44:05:120155:30</w:t>
      </w:r>
      <w:r w:rsidRPr="00B10195">
        <w:rPr>
          <w:rFonts w:ascii="Times New Roman" w:hAnsi="Times New Roman" w:cs="Times New Roman"/>
          <w:bCs/>
          <w:sz w:val="26"/>
          <w:szCs w:val="24"/>
        </w:rPr>
        <w:t xml:space="preserve"> категория з</w:t>
      </w:r>
      <w:r>
        <w:rPr>
          <w:rFonts w:ascii="Times New Roman" w:hAnsi="Times New Roman" w:cs="Times New Roman"/>
          <w:bCs/>
          <w:sz w:val="26"/>
          <w:szCs w:val="24"/>
        </w:rPr>
        <w:t xml:space="preserve">емель – земли </w:t>
      </w:r>
      <w:r w:rsidR="00897557">
        <w:rPr>
          <w:rFonts w:ascii="Times New Roman" w:hAnsi="Times New Roman" w:cs="Times New Roman"/>
          <w:bCs/>
          <w:sz w:val="26"/>
          <w:szCs w:val="24"/>
        </w:rPr>
        <w:t>населенных пунктов</w:t>
      </w:r>
      <w:r w:rsidRPr="00B1019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B10195">
        <w:rPr>
          <w:rFonts w:ascii="Times New Roman" w:hAnsi="Times New Roman" w:cs="Times New Roman"/>
          <w:sz w:val="26"/>
          <w:szCs w:val="24"/>
        </w:rPr>
        <w:t>(далее по тексту - Аукцион) проводится  в соответствии со статьями  39.6, 39.11, 39.12 Земельного кодекса Российской Федерации, статьей 3.3. Федерального закона от 25 октября 2001 года №137-ФЗ</w:t>
      </w:r>
      <w:r w:rsidR="00897557">
        <w:rPr>
          <w:rFonts w:ascii="Times New Roman" w:hAnsi="Times New Roman" w:cs="Times New Roman"/>
          <w:sz w:val="26"/>
          <w:szCs w:val="24"/>
        </w:rPr>
        <w:t xml:space="preserve"> </w:t>
      </w:r>
      <w:r w:rsidRPr="00B10195">
        <w:rPr>
          <w:rFonts w:ascii="Times New Roman" w:hAnsi="Times New Roman" w:cs="Times New Roman"/>
          <w:sz w:val="26"/>
          <w:szCs w:val="24"/>
        </w:rPr>
        <w:t xml:space="preserve"> «О введении в действие Земельного кодекса Российской Федерации». 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ind w:right="168"/>
        <w:jc w:val="both"/>
        <w:rPr>
          <w:rFonts w:ascii="Times New Roman" w:hAnsi="Times New Roman" w:cs="Times New Roman"/>
          <w:sz w:val="26"/>
          <w:szCs w:val="23"/>
        </w:rPr>
      </w:pPr>
      <w:r w:rsidRPr="00B10195">
        <w:rPr>
          <w:rFonts w:ascii="Times New Roman" w:hAnsi="Times New Roman" w:cs="Times New Roman"/>
          <w:b/>
          <w:bCs/>
          <w:sz w:val="26"/>
          <w:szCs w:val="23"/>
        </w:rPr>
        <w:t xml:space="preserve">Организатор Аукциона: </w:t>
      </w:r>
      <w:r w:rsidR="00F3617F">
        <w:rPr>
          <w:rFonts w:ascii="Times New Roman" w:hAnsi="Times New Roman" w:cs="Times New Roman"/>
          <w:bCs/>
          <w:sz w:val="26"/>
          <w:szCs w:val="23"/>
        </w:rPr>
        <w:t>администрация городского</w:t>
      </w:r>
      <w:r w:rsidRPr="00B10195">
        <w:rPr>
          <w:rFonts w:ascii="Times New Roman" w:hAnsi="Times New Roman" w:cs="Times New Roman"/>
          <w:bCs/>
          <w:sz w:val="26"/>
          <w:szCs w:val="23"/>
        </w:rPr>
        <w:t xml:space="preserve"> поселения </w:t>
      </w:r>
      <w:r w:rsidR="00F3617F">
        <w:rPr>
          <w:rFonts w:ascii="Times New Roman" w:hAnsi="Times New Roman" w:cs="Times New Roman"/>
          <w:bCs/>
          <w:sz w:val="26"/>
          <w:szCs w:val="23"/>
        </w:rPr>
        <w:t xml:space="preserve"> п. Кадый </w:t>
      </w:r>
      <w:r w:rsidRPr="00B10195">
        <w:rPr>
          <w:rFonts w:ascii="Times New Roman" w:hAnsi="Times New Roman" w:cs="Times New Roman"/>
          <w:bCs/>
          <w:sz w:val="26"/>
          <w:szCs w:val="23"/>
        </w:rPr>
        <w:t>Кадыйского  муниципального района Костромской области</w:t>
      </w:r>
      <w:r w:rsidR="00F3617F">
        <w:rPr>
          <w:rFonts w:ascii="Times New Roman" w:hAnsi="Times New Roman" w:cs="Times New Roman"/>
          <w:bCs/>
          <w:sz w:val="26"/>
          <w:szCs w:val="23"/>
        </w:rPr>
        <w:t>, ОГРН 1054486273742</w:t>
      </w:r>
      <w:r w:rsidR="00D36F1D">
        <w:rPr>
          <w:rFonts w:ascii="Times New Roman" w:hAnsi="Times New Roman" w:cs="Times New Roman"/>
          <w:bCs/>
          <w:sz w:val="26"/>
          <w:szCs w:val="23"/>
        </w:rPr>
        <w:t>, ИНН 4412002861  ОКТМО 34610151</w:t>
      </w:r>
      <w:r w:rsidRPr="00B10195">
        <w:rPr>
          <w:rFonts w:ascii="Times New Roman" w:hAnsi="Times New Roman" w:cs="Times New Roman"/>
          <w:sz w:val="26"/>
          <w:szCs w:val="23"/>
        </w:rPr>
        <w:t>.</w:t>
      </w:r>
    </w:p>
    <w:p w:rsidR="00B10195" w:rsidRPr="00B10195" w:rsidRDefault="00B10195" w:rsidP="00B10195">
      <w:pPr>
        <w:snapToGrid w:val="0"/>
        <w:jc w:val="both"/>
        <w:rPr>
          <w:rFonts w:ascii="Times New Roman" w:eastAsia="Arial Unicode MS" w:hAnsi="Times New Roman" w:cs="Times New Roman"/>
          <w:sz w:val="26"/>
        </w:rPr>
      </w:pPr>
      <w:r w:rsidRPr="00B10195">
        <w:rPr>
          <w:rFonts w:ascii="Times New Roman" w:eastAsia="Arial Unicode MS" w:hAnsi="Times New Roman" w:cs="Times New Roman"/>
          <w:b/>
          <w:bCs/>
          <w:sz w:val="26"/>
        </w:rPr>
        <w:t xml:space="preserve">Контактное лицо </w:t>
      </w:r>
      <w:r w:rsidR="00F21267">
        <w:rPr>
          <w:rFonts w:ascii="Times New Roman" w:eastAsia="Arial Unicode MS" w:hAnsi="Times New Roman" w:cs="Times New Roman"/>
          <w:sz w:val="26"/>
        </w:rPr>
        <w:t>– Аникин Владимир Леонидович, тел.8 (49442) 3 54 61</w:t>
      </w:r>
      <w:r w:rsidRPr="00B10195">
        <w:rPr>
          <w:rFonts w:ascii="Times New Roman" w:eastAsia="Arial Unicode MS" w:hAnsi="Times New Roman" w:cs="Times New Roman"/>
          <w:sz w:val="26"/>
        </w:rPr>
        <w:t xml:space="preserve">. 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ind w:right="168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sz w:val="26"/>
          <w:szCs w:val="23"/>
        </w:rPr>
        <w:t xml:space="preserve">Уполномоченный орган: </w:t>
      </w:r>
      <w:r w:rsidRPr="00B10195">
        <w:rPr>
          <w:rFonts w:ascii="Times New Roman" w:hAnsi="Times New Roman" w:cs="Times New Roman"/>
          <w:sz w:val="26"/>
          <w:szCs w:val="24"/>
        </w:rPr>
        <w:t>не установлен.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>Реквизиты решения о проведен</w:t>
      </w:r>
      <w:proofErr w:type="gramStart"/>
      <w:r w:rsidRPr="00B10195">
        <w:rPr>
          <w:rFonts w:ascii="Times New Roman" w:hAnsi="Times New Roman" w:cs="Times New Roman"/>
          <w:b/>
          <w:bCs/>
          <w:sz w:val="26"/>
          <w:szCs w:val="24"/>
        </w:rPr>
        <w:t>ии Ау</w:t>
      </w:r>
      <w:proofErr w:type="gramEnd"/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кциона: </w:t>
      </w:r>
      <w:r w:rsidRPr="00B10195">
        <w:rPr>
          <w:rFonts w:ascii="Times New Roman" w:hAnsi="Times New Roman" w:cs="Times New Roman"/>
          <w:bCs/>
          <w:sz w:val="26"/>
          <w:szCs w:val="24"/>
        </w:rPr>
        <w:t>постановление</w:t>
      </w:r>
      <w:r w:rsidRPr="00B10195">
        <w:rPr>
          <w:rFonts w:ascii="Times New Roman" w:hAnsi="Times New Roman" w:cs="Times New Roman"/>
          <w:sz w:val="26"/>
          <w:szCs w:val="24"/>
        </w:rPr>
        <w:t xml:space="preserve"> администрации </w:t>
      </w:r>
      <w:r w:rsidR="00F21267">
        <w:rPr>
          <w:rFonts w:ascii="Times New Roman" w:hAnsi="Times New Roman" w:cs="Times New Roman"/>
          <w:sz w:val="26"/>
          <w:szCs w:val="24"/>
        </w:rPr>
        <w:t xml:space="preserve">городского </w:t>
      </w:r>
      <w:r w:rsidRPr="00B10195">
        <w:rPr>
          <w:rFonts w:ascii="Times New Roman" w:hAnsi="Times New Roman" w:cs="Times New Roman"/>
          <w:sz w:val="26"/>
          <w:szCs w:val="24"/>
        </w:rPr>
        <w:t xml:space="preserve"> поселения </w:t>
      </w:r>
      <w:r w:rsidR="00F21267">
        <w:rPr>
          <w:rFonts w:ascii="Times New Roman" w:hAnsi="Times New Roman" w:cs="Times New Roman"/>
          <w:sz w:val="26"/>
          <w:szCs w:val="24"/>
        </w:rPr>
        <w:t xml:space="preserve"> п. Кадый </w:t>
      </w:r>
      <w:r w:rsidRPr="00B10195">
        <w:rPr>
          <w:rFonts w:ascii="Times New Roman" w:hAnsi="Times New Roman" w:cs="Times New Roman"/>
          <w:sz w:val="26"/>
          <w:szCs w:val="24"/>
        </w:rPr>
        <w:t xml:space="preserve"> Кадыйского муниципального района Костромской области от </w:t>
      </w:r>
      <w:r w:rsidR="00BD1D33">
        <w:rPr>
          <w:rFonts w:ascii="Times New Roman" w:hAnsi="Times New Roman" w:cs="Times New Roman"/>
          <w:sz w:val="26"/>
          <w:szCs w:val="24"/>
        </w:rPr>
        <w:t>17</w:t>
      </w:r>
      <w:r w:rsidR="00F63D2B">
        <w:rPr>
          <w:rFonts w:ascii="Times New Roman" w:hAnsi="Times New Roman" w:cs="Times New Roman"/>
          <w:sz w:val="26"/>
          <w:szCs w:val="24"/>
        </w:rPr>
        <w:t xml:space="preserve"> ноября</w:t>
      </w:r>
      <w:r w:rsidRPr="00B10195">
        <w:rPr>
          <w:rFonts w:ascii="Times New Roman" w:hAnsi="Times New Roman" w:cs="Times New Roman"/>
          <w:sz w:val="26"/>
          <w:szCs w:val="24"/>
        </w:rPr>
        <w:t xml:space="preserve"> 2015</w:t>
      </w:r>
      <w:r w:rsidR="00390B4F">
        <w:rPr>
          <w:rFonts w:ascii="Times New Roman" w:hAnsi="Times New Roman" w:cs="Times New Roman"/>
          <w:sz w:val="26"/>
          <w:szCs w:val="24"/>
        </w:rPr>
        <w:t xml:space="preserve"> </w:t>
      </w:r>
      <w:r w:rsidRPr="00B10195">
        <w:rPr>
          <w:rFonts w:ascii="Times New Roman" w:hAnsi="Times New Roman" w:cs="Times New Roman"/>
          <w:sz w:val="26"/>
          <w:szCs w:val="24"/>
        </w:rPr>
        <w:t xml:space="preserve">г. № </w:t>
      </w:r>
      <w:r w:rsidR="00BD1D33">
        <w:rPr>
          <w:rFonts w:ascii="Times New Roman" w:hAnsi="Times New Roman" w:cs="Times New Roman"/>
          <w:sz w:val="26"/>
          <w:szCs w:val="24"/>
        </w:rPr>
        <w:t>156</w:t>
      </w:r>
      <w:r w:rsidRPr="00B10195">
        <w:rPr>
          <w:rFonts w:ascii="Times New Roman" w:hAnsi="Times New Roman" w:cs="Times New Roman"/>
          <w:sz w:val="26"/>
          <w:szCs w:val="24"/>
        </w:rPr>
        <w:t xml:space="preserve"> «О проведении  аукциона по продаже </w:t>
      </w:r>
      <w:r w:rsidR="00BD1D33">
        <w:rPr>
          <w:rFonts w:ascii="Times New Roman" w:hAnsi="Times New Roman" w:cs="Times New Roman"/>
          <w:sz w:val="26"/>
          <w:szCs w:val="24"/>
        </w:rPr>
        <w:t xml:space="preserve"> права на заключение договора аренды земельного участка для жилой застройки (малоэтажной)</w:t>
      </w:r>
      <w:r w:rsidRPr="00B10195">
        <w:rPr>
          <w:rFonts w:ascii="Times New Roman" w:hAnsi="Times New Roman" w:cs="Times New Roman"/>
          <w:sz w:val="26"/>
          <w:szCs w:val="24"/>
        </w:rPr>
        <w:t>.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spacing w:before="5"/>
        <w:ind w:right="19"/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Предмет Аукциона  - </w:t>
      </w:r>
      <w:r w:rsidRPr="00B10195">
        <w:rPr>
          <w:rFonts w:ascii="Times New Roman" w:hAnsi="Times New Roman" w:cs="Times New Roman"/>
          <w:sz w:val="26"/>
          <w:szCs w:val="24"/>
        </w:rPr>
        <w:t xml:space="preserve"> земельный участок, государственная собственность на который не разграничена. 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ind w:right="14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Разрешенное использование земельного участка: для </w:t>
      </w:r>
      <w:r w:rsidR="00F21267">
        <w:rPr>
          <w:rFonts w:ascii="Times New Roman" w:hAnsi="Times New Roman" w:cs="Times New Roman"/>
          <w:b/>
          <w:bCs/>
          <w:sz w:val="26"/>
          <w:szCs w:val="24"/>
        </w:rPr>
        <w:t>жилой застройки</w:t>
      </w:r>
      <w:r w:rsidR="00390B4F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F21267">
        <w:rPr>
          <w:rFonts w:ascii="Times New Roman" w:hAnsi="Times New Roman" w:cs="Times New Roman"/>
          <w:b/>
          <w:bCs/>
          <w:sz w:val="26"/>
          <w:szCs w:val="24"/>
        </w:rPr>
        <w:t>(малоэтажной)</w:t>
      </w:r>
    </w:p>
    <w:p w:rsidR="00BE3DB3" w:rsidRPr="001506C6" w:rsidRDefault="00B10195" w:rsidP="00BE3DB3">
      <w:pPr>
        <w:pBdr>
          <w:bottom w:val="single" w:sz="18" w:space="0" w:color="019738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Адрес (описание местоположения): </w:t>
      </w:r>
      <w:r w:rsidR="00BE3DB3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Костромская </w:t>
      </w:r>
      <w:r w:rsidR="00D70692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область, Кадыйский  район, п. Кадый, ул. Весенняя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spacing w:before="5"/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Площадь: </w:t>
      </w:r>
      <w:r w:rsidR="00D70692">
        <w:rPr>
          <w:rFonts w:ascii="Times New Roman" w:hAnsi="Times New Roman" w:cs="Times New Roman"/>
          <w:sz w:val="26"/>
          <w:szCs w:val="24"/>
        </w:rPr>
        <w:t>2006</w:t>
      </w:r>
      <w:r w:rsidRPr="00B10195">
        <w:rPr>
          <w:rFonts w:ascii="Times New Roman" w:hAnsi="Times New Roman" w:cs="Times New Roman"/>
          <w:sz w:val="26"/>
          <w:szCs w:val="24"/>
        </w:rPr>
        <w:t xml:space="preserve"> (</w:t>
      </w:r>
      <w:r w:rsidR="00D70692">
        <w:rPr>
          <w:rFonts w:ascii="Times New Roman" w:hAnsi="Times New Roman" w:cs="Times New Roman"/>
          <w:sz w:val="26"/>
          <w:szCs w:val="24"/>
        </w:rPr>
        <w:t>две тысячи шесть</w:t>
      </w:r>
      <w:r w:rsidRPr="00B10195">
        <w:rPr>
          <w:rFonts w:ascii="Times New Roman" w:hAnsi="Times New Roman" w:cs="Times New Roman"/>
          <w:sz w:val="26"/>
          <w:szCs w:val="24"/>
        </w:rPr>
        <w:t xml:space="preserve">) </w:t>
      </w:r>
      <w:r w:rsidRPr="00B10195">
        <w:rPr>
          <w:rFonts w:ascii="Times New Roman" w:hAnsi="Times New Roman" w:cs="Times New Roman"/>
          <w:bCs/>
          <w:sz w:val="26"/>
          <w:szCs w:val="24"/>
        </w:rPr>
        <w:t>кв. м.,</w:t>
      </w: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 кадастровый номер: </w:t>
      </w:r>
      <w:r w:rsidR="00D70692">
        <w:rPr>
          <w:rFonts w:ascii="Times New Roman" w:hAnsi="Times New Roman" w:cs="Times New Roman"/>
          <w:sz w:val="26"/>
          <w:szCs w:val="24"/>
        </w:rPr>
        <w:t>44:05:120155:30</w:t>
      </w:r>
      <w:r w:rsidRPr="00B10195">
        <w:rPr>
          <w:rFonts w:ascii="Times New Roman" w:hAnsi="Times New Roman" w:cs="Times New Roman"/>
          <w:sz w:val="26"/>
          <w:szCs w:val="24"/>
        </w:rPr>
        <w:t>.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Категория земель: </w:t>
      </w:r>
      <w:r w:rsidRPr="00B10195">
        <w:rPr>
          <w:rFonts w:ascii="Times New Roman" w:hAnsi="Times New Roman" w:cs="Times New Roman"/>
          <w:sz w:val="26"/>
          <w:szCs w:val="24"/>
        </w:rPr>
        <w:t>зем</w:t>
      </w:r>
      <w:r w:rsidR="00914AA2">
        <w:rPr>
          <w:rFonts w:ascii="Times New Roman" w:hAnsi="Times New Roman" w:cs="Times New Roman"/>
          <w:sz w:val="26"/>
          <w:szCs w:val="24"/>
        </w:rPr>
        <w:t xml:space="preserve">ли </w:t>
      </w:r>
      <w:r w:rsidR="00D70692">
        <w:rPr>
          <w:rFonts w:ascii="Times New Roman" w:hAnsi="Times New Roman" w:cs="Times New Roman"/>
          <w:sz w:val="26"/>
          <w:szCs w:val="24"/>
        </w:rPr>
        <w:t>населенных пунктов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spacing w:before="5"/>
        <w:ind w:right="34"/>
        <w:jc w:val="both"/>
        <w:outlineLvl w:val="0"/>
        <w:rPr>
          <w:rFonts w:ascii="Times New Roman" w:hAnsi="Times New Roman" w:cs="Times New Roman"/>
          <w:b/>
          <w:bCs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>Ограничения и обреме</w:t>
      </w:r>
      <w:r w:rsidR="00542775">
        <w:rPr>
          <w:rFonts w:ascii="Times New Roman" w:hAnsi="Times New Roman" w:cs="Times New Roman"/>
          <w:b/>
          <w:bCs/>
          <w:sz w:val="26"/>
          <w:szCs w:val="24"/>
        </w:rPr>
        <w:t xml:space="preserve">нения участка: не </w:t>
      </w:r>
      <w:r w:rsidR="006C5F94">
        <w:rPr>
          <w:rFonts w:ascii="Times New Roman" w:hAnsi="Times New Roman" w:cs="Times New Roman"/>
          <w:b/>
          <w:bCs/>
          <w:sz w:val="26"/>
          <w:szCs w:val="24"/>
        </w:rPr>
        <w:t>установлены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spacing w:before="5"/>
        <w:ind w:right="34"/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bCs/>
          <w:sz w:val="26"/>
          <w:szCs w:val="24"/>
        </w:rPr>
        <w:t xml:space="preserve">Сведения о границах земельного участка: </w:t>
      </w:r>
      <w:r w:rsidRPr="00B10195">
        <w:rPr>
          <w:rFonts w:ascii="Times New Roman" w:hAnsi="Times New Roman" w:cs="Times New Roman"/>
          <w:sz w:val="26"/>
          <w:szCs w:val="24"/>
        </w:rPr>
        <w:t>определены в соответствии с кадастровым паспортом земельного участка.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B10195">
        <w:rPr>
          <w:rFonts w:ascii="Times New Roman" w:hAnsi="Times New Roman" w:cs="Times New Roman"/>
          <w:b/>
          <w:sz w:val="26"/>
          <w:szCs w:val="24"/>
        </w:rPr>
        <w:t xml:space="preserve">Аукцион </w:t>
      </w:r>
      <w:r w:rsidRPr="00B10195">
        <w:rPr>
          <w:rFonts w:ascii="Times New Roman" w:hAnsi="Times New Roman" w:cs="Times New Roman"/>
          <w:sz w:val="26"/>
          <w:szCs w:val="24"/>
        </w:rPr>
        <w:t xml:space="preserve"> является  </w:t>
      </w:r>
      <w:r w:rsidRPr="00B10195">
        <w:rPr>
          <w:rFonts w:ascii="Times New Roman" w:hAnsi="Times New Roman" w:cs="Times New Roman"/>
          <w:b/>
          <w:sz w:val="26"/>
          <w:szCs w:val="24"/>
        </w:rPr>
        <w:t>открытым</w:t>
      </w:r>
      <w:r w:rsidRPr="00B10195">
        <w:rPr>
          <w:rFonts w:ascii="Times New Roman" w:hAnsi="Times New Roman" w:cs="Times New Roman"/>
          <w:sz w:val="26"/>
          <w:szCs w:val="24"/>
        </w:rPr>
        <w:t xml:space="preserve"> </w:t>
      </w:r>
      <w:r w:rsidRPr="00B10195">
        <w:rPr>
          <w:rFonts w:ascii="Times New Roman" w:hAnsi="Times New Roman" w:cs="Times New Roman"/>
          <w:b/>
          <w:sz w:val="26"/>
          <w:szCs w:val="24"/>
        </w:rPr>
        <w:t>по составу участников и открытым по форме подачи  предложений</w:t>
      </w:r>
      <w:r w:rsidRPr="00B10195">
        <w:rPr>
          <w:rFonts w:ascii="Times New Roman" w:hAnsi="Times New Roman" w:cs="Times New Roman"/>
          <w:sz w:val="26"/>
          <w:szCs w:val="24"/>
        </w:rPr>
        <w:t xml:space="preserve"> о </w:t>
      </w:r>
      <w:r w:rsidR="00D70692">
        <w:rPr>
          <w:rFonts w:ascii="Times New Roman" w:hAnsi="Times New Roman" w:cs="Times New Roman"/>
          <w:sz w:val="26"/>
          <w:szCs w:val="24"/>
        </w:rPr>
        <w:t xml:space="preserve">размере арендной платы </w:t>
      </w:r>
      <w:r w:rsidRPr="00B10195">
        <w:rPr>
          <w:rFonts w:ascii="Times New Roman" w:hAnsi="Times New Roman" w:cs="Times New Roman"/>
          <w:sz w:val="26"/>
          <w:szCs w:val="24"/>
        </w:rPr>
        <w:t>участка.</w:t>
      </w:r>
      <w:r w:rsidRPr="00B10195">
        <w:rPr>
          <w:rFonts w:ascii="Times New Roman" w:hAnsi="Times New Roman" w:cs="Times New Roman"/>
          <w:b/>
          <w:sz w:val="26"/>
          <w:szCs w:val="24"/>
        </w:rPr>
        <w:t xml:space="preserve">      </w:t>
      </w:r>
    </w:p>
    <w:p w:rsidR="00B10195" w:rsidRPr="00B10195" w:rsidRDefault="00B10195" w:rsidP="00B1019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4"/>
        </w:rPr>
      </w:pPr>
      <w:r w:rsidRPr="00B10195">
        <w:rPr>
          <w:rFonts w:ascii="Times New Roman" w:hAnsi="Times New Roman" w:cs="Times New Roman"/>
          <w:b/>
          <w:sz w:val="26"/>
          <w:szCs w:val="24"/>
        </w:rPr>
        <w:t xml:space="preserve">Место, дата и время проведения аукциона: </w:t>
      </w:r>
      <w:r w:rsidRPr="00B10195">
        <w:rPr>
          <w:rFonts w:ascii="Times New Roman" w:hAnsi="Times New Roman" w:cs="Times New Roman"/>
          <w:sz w:val="26"/>
          <w:szCs w:val="24"/>
        </w:rPr>
        <w:t>Аукцион состоится в зд</w:t>
      </w:r>
      <w:r w:rsidR="00D70692">
        <w:rPr>
          <w:rFonts w:ascii="Times New Roman" w:hAnsi="Times New Roman" w:cs="Times New Roman"/>
          <w:sz w:val="26"/>
          <w:szCs w:val="24"/>
        </w:rPr>
        <w:t>ании администрации городского</w:t>
      </w:r>
      <w:r w:rsidRPr="00B10195">
        <w:rPr>
          <w:rFonts w:ascii="Times New Roman" w:hAnsi="Times New Roman" w:cs="Times New Roman"/>
          <w:sz w:val="26"/>
          <w:szCs w:val="24"/>
        </w:rPr>
        <w:t xml:space="preserve"> поселения</w:t>
      </w:r>
      <w:r w:rsidR="00D70692">
        <w:rPr>
          <w:rFonts w:ascii="Times New Roman" w:hAnsi="Times New Roman" w:cs="Times New Roman"/>
          <w:sz w:val="26"/>
          <w:szCs w:val="24"/>
        </w:rPr>
        <w:t xml:space="preserve"> п. Кадый  Кадыйского  района </w:t>
      </w:r>
      <w:r w:rsidRPr="00B10195">
        <w:rPr>
          <w:rFonts w:ascii="Times New Roman" w:hAnsi="Times New Roman" w:cs="Times New Roman"/>
          <w:sz w:val="26"/>
          <w:szCs w:val="24"/>
        </w:rPr>
        <w:t xml:space="preserve"> Костромской </w:t>
      </w:r>
      <w:r w:rsidRPr="00B10195">
        <w:rPr>
          <w:rFonts w:ascii="Times New Roman" w:hAnsi="Times New Roman" w:cs="Times New Roman"/>
          <w:sz w:val="26"/>
          <w:szCs w:val="24"/>
        </w:rPr>
        <w:lastRenderedPageBreak/>
        <w:t xml:space="preserve">области   по адресу: </w:t>
      </w:r>
      <w:r w:rsidR="007D61FE">
        <w:rPr>
          <w:rFonts w:ascii="Times New Roman" w:hAnsi="Times New Roman" w:cs="Times New Roman"/>
          <w:sz w:val="26"/>
          <w:szCs w:val="24"/>
        </w:rPr>
        <w:t>157980</w:t>
      </w:r>
      <w:r w:rsidRPr="00B10195">
        <w:rPr>
          <w:rFonts w:ascii="Times New Roman" w:hAnsi="Times New Roman" w:cs="Times New Roman"/>
          <w:sz w:val="26"/>
          <w:szCs w:val="24"/>
        </w:rPr>
        <w:t>, Костромская област</w:t>
      </w:r>
      <w:r w:rsidR="00F00217">
        <w:rPr>
          <w:rFonts w:ascii="Times New Roman" w:hAnsi="Times New Roman" w:cs="Times New Roman"/>
          <w:sz w:val="26"/>
          <w:szCs w:val="24"/>
        </w:rPr>
        <w:t xml:space="preserve">ь, Кадыйский район, </w:t>
      </w:r>
      <w:r w:rsidR="007D61FE">
        <w:rPr>
          <w:rFonts w:ascii="Times New Roman" w:hAnsi="Times New Roman" w:cs="Times New Roman"/>
          <w:sz w:val="26"/>
          <w:szCs w:val="24"/>
        </w:rPr>
        <w:t>п. Кадый     ул. Макарьевская</w:t>
      </w:r>
      <w:r w:rsidRPr="00B10195">
        <w:rPr>
          <w:rFonts w:ascii="Times New Roman" w:hAnsi="Times New Roman" w:cs="Times New Roman"/>
          <w:sz w:val="26"/>
          <w:szCs w:val="24"/>
        </w:rPr>
        <w:t xml:space="preserve">  </w:t>
      </w:r>
      <w:r w:rsidR="007D61FE">
        <w:rPr>
          <w:rFonts w:ascii="Times New Roman" w:hAnsi="Times New Roman" w:cs="Times New Roman"/>
          <w:sz w:val="26"/>
          <w:szCs w:val="24"/>
        </w:rPr>
        <w:t>д.21</w:t>
      </w:r>
      <w:r w:rsidR="00DA52C3">
        <w:rPr>
          <w:rFonts w:ascii="Times New Roman" w:hAnsi="Times New Roman" w:cs="Times New Roman"/>
          <w:sz w:val="26"/>
          <w:szCs w:val="24"/>
        </w:rPr>
        <w:t xml:space="preserve">    </w:t>
      </w:r>
      <w:r w:rsidR="003B2EE0">
        <w:rPr>
          <w:rFonts w:ascii="Times New Roman" w:hAnsi="Times New Roman" w:cs="Times New Roman"/>
          <w:sz w:val="26"/>
          <w:szCs w:val="24"/>
        </w:rPr>
        <w:t xml:space="preserve">   </w:t>
      </w:r>
      <w:r w:rsidR="003B2EE0" w:rsidRPr="002F1726">
        <w:rPr>
          <w:rFonts w:ascii="Times New Roman" w:hAnsi="Times New Roman" w:cs="Times New Roman"/>
          <w:b/>
          <w:sz w:val="26"/>
          <w:szCs w:val="24"/>
        </w:rPr>
        <w:t>29 февраля</w:t>
      </w:r>
      <w:r w:rsidRPr="00B10195">
        <w:rPr>
          <w:rFonts w:ascii="Times New Roman" w:hAnsi="Times New Roman" w:cs="Times New Roman"/>
          <w:sz w:val="26"/>
          <w:szCs w:val="24"/>
        </w:rPr>
        <w:t xml:space="preserve"> </w:t>
      </w:r>
      <w:r w:rsidR="00F00217">
        <w:rPr>
          <w:rFonts w:ascii="Times New Roman" w:hAnsi="Times New Roman" w:cs="Times New Roman"/>
          <w:b/>
          <w:sz w:val="26"/>
          <w:szCs w:val="24"/>
        </w:rPr>
        <w:t>2016</w:t>
      </w:r>
      <w:r w:rsidRPr="00B10195">
        <w:rPr>
          <w:rFonts w:ascii="Times New Roman" w:hAnsi="Times New Roman" w:cs="Times New Roman"/>
          <w:b/>
          <w:sz w:val="26"/>
          <w:szCs w:val="24"/>
        </w:rPr>
        <w:t xml:space="preserve"> года в 10 час.00 мин.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Порядок проведения аукциона:</w:t>
      </w:r>
    </w:p>
    <w:p w:rsidR="006F4FD3" w:rsidRPr="006F4FD3" w:rsidRDefault="006F4FD3" w:rsidP="006F4FD3">
      <w:pPr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</w:rPr>
        <w:t xml:space="preserve">Принять участие в Аукционе могут физические и юридические лица. Юридические и физические лица получают статус участника </w:t>
      </w:r>
      <w:r w:rsidRPr="006F4FD3">
        <w:rPr>
          <w:rFonts w:ascii="Times New Roman" w:hAnsi="Times New Roman" w:cs="Times New Roman"/>
          <w:sz w:val="26"/>
          <w:szCs w:val="24"/>
        </w:rPr>
        <w:t xml:space="preserve">аукциона </w:t>
      </w:r>
      <w:proofErr w:type="gramStart"/>
      <w:r w:rsidRPr="006F4FD3">
        <w:rPr>
          <w:rFonts w:ascii="Times New Roman" w:hAnsi="Times New Roman" w:cs="Times New Roman"/>
          <w:sz w:val="26"/>
          <w:szCs w:val="24"/>
        </w:rPr>
        <w:t>с даты подписания</w:t>
      </w:r>
      <w:proofErr w:type="gramEnd"/>
      <w:r w:rsidRPr="006F4FD3">
        <w:rPr>
          <w:rFonts w:ascii="Times New Roman" w:hAnsi="Times New Roman" w:cs="Times New Roman"/>
          <w:sz w:val="26"/>
          <w:szCs w:val="24"/>
        </w:rPr>
        <w:t xml:space="preserve"> организатором аукциона протокола рассмотрения заявок на участие в Аукционе. 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Для участия в Аукционе заявители представляют следующие документы:</w:t>
      </w:r>
    </w:p>
    <w:p w:rsidR="006F4FD3" w:rsidRPr="006F4FD3" w:rsidRDefault="006F4FD3" w:rsidP="006F4FD3">
      <w:pPr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1) заявка на участие в аукционе по установленной настоящим извещением  форме с указанием банковских реквизитов счета для возврата задатка (Прилож</w:t>
      </w:r>
      <w:r>
        <w:rPr>
          <w:rFonts w:ascii="Times New Roman" w:hAnsi="Times New Roman" w:cs="Times New Roman"/>
          <w:sz w:val="26"/>
          <w:szCs w:val="24"/>
        </w:rPr>
        <w:t>ение №1 к настоящему извещению)</w:t>
      </w:r>
      <w:r w:rsidRPr="006F4FD3">
        <w:rPr>
          <w:rFonts w:ascii="Times New Roman" w:hAnsi="Times New Roman" w:cs="Times New Roman"/>
          <w:sz w:val="26"/>
          <w:szCs w:val="24"/>
        </w:rPr>
        <w:t xml:space="preserve">  2) копии документов, удостоверяющих личность заявителя (для граждан);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709"/>
        </w:tabs>
        <w:ind w:right="91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3) документы, подтверждающие внесение задатка (платежное поручение или кассовый чек).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709"/>
        </w:tabs>
        <w:ind w:right="91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Предоставление документов, подтверждающих внесение задатка, признается заключением  соглашения о задатке.</w:t>
      </w:r>
    </w:p>
    <w:p w:rsidR="006F4FD3" w:rsidRPr="006F4FD3" w:rsidRDefault="006F4FD3" w:rsidP="006F4FD3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Порядок внесения и возврата задатка: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Задаток  вносится единым платежом в валюте РФ на счет Организатора Аукциона по реквизитам, указанным ниже. Задаток должен поступить на указанный счет не позднее даты и времени рассмотрения заявок на участие в Аукционе. 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3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Документом, подтверждающим поступление задатка, является выписка с лицевого сч</w:t>
      </w:r>
      <w:r w:rsidR="007D61FE">
        <w:rPr>
          <w:rFonts w:ascii="Times New Roman" w:hAnsi="Times New Roman" w:cs="Times New Roman"/>
          <w:sz w:val="26"/>
          <w:szCs w:val="24"/>
        </w:rPr>
        <w:t>ета администрации   городского</w:t>
      </w:r>
      <w:r w:rsidRPr="006F4FD3">
        <w:rPr>
          <w:rFonts w:ascii="Times New Roman" w:hAnsi="Times New Roman" w:cs="Times New Roman"/>
          <w:sz w:val="26"/>
          <w:szCs w:val="24"/>
        </w:rPr>
        <w:t xml:space="preserve"> </w:t>
      </w:r>
      <w:r w:rsidR="007D61FE">
        <w:rPr>
          <w:rFonts w:ascii="Times New Roman" w:hAnsi="Times New Roman" w:cs="Times New Roman"/>
          <w:sz w:val="26"/>
          <w:szCs w:val="24"/>
        </w:rPr>
        <w:t xml:space="preserve"> </w:t>
      </w:r>
      <w:r w:rsidRPr="006F4FD3">
        <w:rPr>
          <w:rFonts w:ascii="Times New Roman" w:hAnsi="Times New Roman" w:cs="Times New Roman"/>
          <w:sz w:val="26"/>
          <w:szCs w:val="24"/>
        </w:rPr>
        <w:t xml:space="preserve">поселения </w:t>
      </w:r>
      <w:r w:rsidR="007D61FE">
        <w:rPr>
          <w:rFonts w:ascii="Times New Roman" w:hAnsi="Times New Roman" w:cs="Times New Roman"/>
          <w:sz w:val="26"/>
          <w:szCs w:val="24"/>
        </w:rPr>
        <w:t xml:space="preserve"> п. Кадый Кадыйского </w:t>
      </w:r>
      <w:r w:rsidRPr="006F4FD3">
        <w:rPr>
          <w:rFonts w:ascii="Times New Roman" w:hAnsi="Times New Roman" w:cs="Times New Roman"/>
          <w:sz w:val="26"/>
          <w:szCs w:val="24"/>
        </w:rPr>
        <w:t xml:space="preserve"> района Костромской области.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3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Организатор Аукциона возвращает  заявителю, не допущенному к участию в Аукционе, внесенный им задаток в течение трех рабочих дней со дня оформления  протокола рассмотрения заявок на участие в Аукционе.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3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В течение трех рабочих дней со дня подписания протокола о результатах Аукциона, организатор Аукциона возвращает задатки лицам, участвовавшим в Аукционе, но не победившим  в нем.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3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Задаток, внесенный лицом, признанным победителем Аукциона, задаток внесенный иным лицом, с к</w:t>
      </w:r>
      <w:r w:rsidR="00AC7A23">
        <w:rPr>
          <w:rFonts w:ascii="Times New Roman" w:hAnsi="Times New Roman" w:cs="Times New Roman"/>
          <w:sz w:val="26"/>
          <w:szCs w:val="24"/>
        </w:rPr>
        <w:t xml:space="preserve">оторым  договор  аренды </w:t>
      </w:r>
      <w:r w:rsidRPr="006F4FD3">
        <w:rPr>
          <w:rFonts w:ascii="Times New Roman" w:hAnsi="Times New Roman" w:cs="Times New Roman"/>
          <w:sz w:val="26"/>
          <w:szCs w:val="24"/>
        </w:rPr>
        <w:t xml:space="preserve">земельного участка заключается как с единственным  участником Аукциона, засчитывается в оплату </w:t>
      </w:r>
      <w:r w:rsidR="00AC7A23">
        <w:rPr>
          <w:rFonts w:ascii="Times New Roman" w:hAnsi="Times New Roman" w:cs="Times New Roman"/>
          <w:sz w:val="26"/>
          <w:szCs w:val="24"/>
        </w:rPr>
        <w:t xml:space="preserve">первого срока аренды </w:t>
      </w:r>
      <w:r w:rsidRPr="006F4FD3">
        <w:rPr>
          <w:rFonts w:ascii="Times New Roman" w:hAnsi="Times New Roman" w:cs="Times New Roman"/>
          <w:sz w:val="26"/>
          <w:szCs w:val="24"/>
        </w:rPr>
        <w:t xml:space="preserve"> земельного участка. Задатки, внесенные этими лицами, не заключившими в установленном порядке</w:t>
      </w:r>
      <w:r w:rsidR="00157A38">
        <w:rPr>
          <w:rFonts w:ascii="Times New Roman" w:hAnsi="Times New Roman" w:cs="Times New Roman"/>
          <w:sz w:val="26"/>
          <w:szCs w:val="24"/>
        </w:rPr>
        <w:t xml:space="preserve"> договор аренды</w:t>
      </w:r>
      <w:r w:rsidRPr="006F4FD3">
        <w:rPr>
          <w:rFonts w:ascii="Times New Roman" w:hAnsi="Times New Roman" w:cs="Times New Roman"/>
          <w:sz w:val="26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6336"/>
        </w:tabs>
        <w:ind w:right="77"/>
        <w:jc w:val="both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lastRenderedPageBreak/>
        <w:t>Реквизиты для перечисления задатка:</w:t>
      </w:r>
    </w:p>
    <w:p w:rsidR="006F4FD3" w:rsidRPr="006F4FD3" w:rsidRDefault="006F4FD3" w:rsidP="006F4FD3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УФК по Костромской обла</w:t>
      </w:r>
      <w:r w:rsidR="003706E3">
        <w:rPr>
          <w:rFonts w:ascii="Times New Roman" w:hAnsi="Times New Roman" w:cs="Times New Roman"/>
          <w:b/>
          <w:sz w:val="26"/>
          <w:szCs w:val="24"/>
        </w:rPr>
        <w:t>сти</w:t>
      </w:r>
      <w:r w:rsidR="007D61FE">
        <w:rPr>
          <w:rFonts w:ascii="Times New Roman" w:hAnsi="Times New Roman" w:cs="Times New Roman"/>
          <w:b/>
          <w:sz w:val="26"/>
          <w:szCs w:val="24"/>
        </w:rPr>
        <w:t xml:space="preserve"> (Администрация городского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поселения </w:t>
      </w:r>
      <w:r w:rsidR="007D61FE">
        <w:rPr>
          <w:rFonts w:ascii="Times New Roman" w:hAnsi="Times New Roman" w:cs="Times New Roman"/>
          <w:b/>
          <w:sz w:val="26"/>
          <w:szCs w:val="24"/>
        </w:rPr>
        <w:t xml:space="preserve"> п. Кадый </w:t>
      </w:r>
      <w:r w:rsidRPr="006F4FD3">
        <w:rPr>
          <w:rFonts w:ascii="Times New Roman" w:hAnsi="Times New Roman" w:cs="Times New Roman"/>
          <w:b/>
          <w:sz w:val="26"/>
          <w:szCs w:val="24"/>
        </w:rPr>
        <w:t>Кадыйского муниципального района Костромской области</w:t>
      </w:r>
      <w:r w:rsidR="003706E3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gramStart"/>
      <w:r w:rsidR="003706E3">
        <w:rPr>
          <w:rFonts w:ascii="Times New Roman" w:hAnsi="Times New Roman" w:cs="Times New Roman"/>
          <w:b/>
          <w:sz w:val="26"/>
          <w:szCs w:val="24"/>
        </w:rPr>
        <w:t>л</w:t>
      </w:r>
      <w:proofErr w:type="gramEnd"/>
      <w:r w:rsidR="003706E3">
        <w:rPr>
          <w:rFonts w:ascii="Times New Roman" w:hAnsi="Times New Roman" w:cs="Times New Roman"/>
          <w:b/>
          <w:sz w:val="26"/>
          <w:szCs w:val="24"/>
        </w:rPr>
        <w:t xml:space="preserve">/счет       </w:t>
      </w:r>
      <w:r w:rsidR="002F1726">
        <w:rPr>
          <w:rFonts w:ascii="Times New Roman" w:hAnsi="Times New Roman" w:cs="Times New Roman"/>
          <w:b/>
          <w:sz w:val="26"/>
          <w:szCs w:val="24"/>
        </w:rPr>
        <w:t xml:space="preserve">        05413001990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), </w:t>
      </w:r>
    </w:p>
    <w:p w:rsidR="006F4FD3" w:rsidRPr="006F4FD3" w:rsidRDefault="007D61FE" w:rsidP="006F4FD3">
      <w:pPr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ИНН 4412002861</w:t>
      </w:r>
      <w:r w:rsidR="006F4FD3" w:rsidRPr="006F4FD3">
        <w:rPr>
          <w:rFonts w:ascii="Times New Roman" w:hAnsi="Times New Roman" w:cs="Times New Roman"/>
          <w:b/>
          <w:sz w:val="26"/>
          <w:szCs w:val="24"/>
        </w:rPr>
        <w:t>, КПП 441</w:t>
      </w:r>
      <w:r w:rsidR="003706E3">
        <w:rPr>
          <w:rFonts w:ascii="Times New Roman" w:hAnsi="Times New Roman" w:cs="Times New Roman"/>
          <w:b/>
          <w:sz w:val="26"/>
          <w:szCs w:val="24"/>
        </w:rPr>
        <w:t xml:space="preserve">201001, </w:t>
      </w:r>
    </w:p>
    <w:p w:rsidR="007D61FE" w:rsidRDefault="002F1726" w:rsidP="006F4FD3">
      <w:pPr>
        <w:shd w:val="clear" w:color="auto" w:fill="FFFFFF"/>
        <w:tabs>
          <w:tab w:val="left" w:pos="0"/>
          <w:tab w:val="left" w:pos="6336"/>
        </w:tabs>
        <w:ind w:right="77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счет </w:t>
      </w:r>
      <w:r w:rsidR="00C91905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40302810534693000100</w:t>
      </w:r>
      <w:r w:rsidR="006F4FD3" w:rsidRPr="006F4FD3">
        <w:rPr>
          <w:rFonts w:ascii="Times New Roman" w:hAnsi="Times New Roman" w:cs="Times New Roman"/>
          <w:b/>
          <w:sz w:val="26"/>
          <w:szCs w:val="24"/>
        </w:rPr>
        <w:t xml:space="preserve"> в Отделение Кострома </w:t>
      </w:r>
      <w:proofErr w:type="gramStart"/>
      <w:r w:rsidR="006F4FD3" w:rsidRPr="006F4FD3">
        <w:rPr>
          <w:rFonts w:ascii="Times New Roman" w:hAnsi="Times New Roman" w:cs="Times New Roman"/>
          <w:b/>
          <w:sz w:val="26"/>
          <w:szCs w:val="24"/>
        </w:rPr>
        <w:t>г</w:t>
      </w:r>
      <w:proofErr w:type="gramEnd"/>
      <w:r w:rsidR="006F4FD3" w:rsidRPr="006F4FD3">
        <w:rPr>
          <w:rFonts w:ascii="Times New Roman" w:hAnsi="Times New Roman" w:cs="Times New Roman"/>
          <w:b/>
          <w:sz w:val="26"/>
          <w:szCs w:val="24"/>
        </w:rPr>
        <w:t xml:space="preserve">. Кострома, 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6336"/>
        </w:tabs>
        <w:ind w:right="77"/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БИК 043469001.</w:t>
      </w:r>
      <w:r w:rsidR="002F1726">
        <w:rPr>
          <w:rFonts w:ascii="Times New Roman" w:hAnsi="Times New Roman" w:cs="Times New Roman"/>
          <w:b/>
          <w:sz w:val="26"/>
          <w:szCs w:val="24"/>
        </w:rPr>
        <w:t xml:space="preserve"> ОКТМО </w:t>
      </w:r>
      <w:r w:rsidR="00A846C8">
        <w:rPr>
          <w:rFonts w:ascii="Times New Roman" w:hAnsi="Times New Roman" w:cs="Times New Roman"/>
          <w:b/>
          <w:sz w:val="26"/>
          <w:szCs w:val="24"/>
        </w:rPr>
        <w:t xml:space="preserve">   </w:t>
      </w:r>
      <w:r w:rsidR="002F1726">
        <w:rPr>
          <w:rFonts w:ascii="Times New Roman" w:hAnsi="Times New Roman" w:cs="Times New Roman"/>
          <w:b/>
          <w:sz w:val="26"/>
          <w:szCs w:val="24"/>
        </w:rPr>
        <w:t>34610151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62"/>
        <w:jc w:val="both"/>
        <w:outlineLvl w:val="0"/>
        <w:rPr>
          <w:rFonts w:ascii="Times New Roman" w:hAnsi="Times New Roman" w:cs="Times New Roman"/>
          <w:sz w:val="26"/>
        </w:rPr>
      </w:pPr>
      <w:r w:rsidRPr="006F4FD3">
        <w:rPr>
          <w:rFonts w:ascii="Times New Roman" w:hAnsi="Times New Roman" w:cs="Times New Roman"/>
          <w:b/>
          <w:bCs/>
          <w:sz w:val="26"/>
          <w:szCs w:val="23"/>
        </w:rPr>
        <w:t xml:space="preserve">Размер задатка:  </w:t>
      </w:r>
      <w:r w:rsidR="007D61FE">
        <w:rPr>
          <w:rFonts w:ascii="Times New Roman" w:hAnsi="Times New Roman" w:cs="Times New Roman"/>
          <w:b/>
          <w:bCs/>
          <w:sz w:val="26"/>
          <w:szCs w:val="23"/>
        </w:rPr>
        <w:t>5</w:t>
      </w:r>
      <w:r w:rsidR="00C91905">
        <w:rPr>
          <w:rFonts w:ascii="Times New Roman" w:hAnsi="Times New Roman" w:cs="Times New Roman"/>
          <w:b/>
          <w:bCs/>
          <w:sz w:val="26"/>
          <w:szCs w:val="23"/>
        </w:rPr>
        <w:t> </w:t>
      </w:r>
      <w:r w:rsidR="007D61FE">
        <w:rPr>
          <w:rFonts w:ascii="Times New Roman" w:hAnsi="Times New Roman" w:cs="Times New Roman"/>
          <w:b/>
          <w:bCs/>
          <w:sz w:val="26"/>
          <w:szCs w:val="23"/>
        </w:rPr>
        <w:t>400</w:t>
      </w:r>
      <w:r w:rsidR="00C91905">
        <w:rPr>
          <w:rFonts w:ascii="Times New Roman" w:hAnsi="Times New Roman" w:cs="Times New Roman"/>
          <w:b/>
          <w:bCs/>
          <w:sz w:val="26"/>
          <w:szCs w:val="23"/>
        </w:rPr>
        <w:t xml:space="preserve"> </w:t>
      </w:r>
      <w:r w:rsidRPr="006F4FD3">
        <w:rPr>
          <w:rFonts w:ascii="Times New Roman" w:hAnsi="Times New Roman" w:cs="Times New Roman"/>
          <w:bCs/>
          <w:sz w:val="26"/>
          <w:szCs w:val="23"/>
        </w:rPr>
        <w:t>(</w:t>
      </w:r>
      <w:r w:rsidR="007D61FE">
        <w:rPr>
          <w:rFonts w:ascii="Times New Roman" w:hAnsi="Times New Roman" w:cs="Times New Roman"/>
          <w:bCs/>
          <w:sz w:val="26"/>
          <w:szCs w:val="23"/>
        </w:rPr>
        <w:t>пять тысяч четыреста</w:t>
      </w:r>
      <w:r w:rsidRPr="006F4FD3">
        <w:rPr>
          <w:rFonts w:ascii="Times New Roman" w:hAnsi="Times New Roman" w:cs="Times New Roman"/>
          <w:bCs/>
          <w:sz w:val="26"/>
          <w:szCs w:val="23"/>
        </w:rPr>
        <w:t>) рублей.</w:t>
      </w:r>
    </w:p>
    <w:p w:rsidR="006F4FD3" w:rsidRPr="006F4FD3" w:rsidRDefault="006F4FD3" w:rsidP="006F4FD3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Заявитель не допускается к участию в Аукционе в следующих случаях: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1) непредставление необходимых для участия в Аукционе  документов или предоставление недостоверных сведений;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2) </w:t>
      </w:r>
      <w:proofErr w:type="spellStart"/>
      <w:r w:rsidRPr="006F4FD3">
        <w:rPr>
          <w:rFonts w:ascii="Times New Roman" w:hAnsi="Times New Roman" w:cs="Times New Roman"/>
          <w:sz w:val="26"/>
          <w:szCs w:val="24"/>
        </w:rPr>
        <w:t>непоступление</w:t>
      </w:r>
      <w:proofErr w:type="spellEnd"/>
      <w:r w:rsidRPr="006F4FD3">
        <w:rPr>
          <w:rFonts w:ascii="Times New Roman" w:hAnsi="Times New Roman" w:cs="Times New Roman"/>
          <w:sz w:val="26"/>
          <w:szCs w:val="24"/>
        </w:rPr>
        <w:t xml:space="preserve"> задатка на дату рассмотрения заявок на участие в Аукционе;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3) подача заявки на участие в Аукционе лицом, которое в соответствие  с Земельным кодексом Российской Федерации и другими федеральными законами не имеет права быть участником  конкретного Аукциона, покупателем земельного участка;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4) наличие  сведений о </w:t>
      </w:r>
      <w:proofErr w:type="gramStart"/>
      <w:r w:rsidRPr="006F4FD3">
        <w:rPr>
          <w:rFonts w:ascii="Times New Roman" w:hAnsi="Times New Roman" w:cs="Times New Roman"/>
          <w:sz w:val="26"/>
          <w:szCs w:val="24"/>
        </w:rPr>
        <w:t>заявителе</w:t>
      </w:r>
      <w:proofErr w:type="gramEnd"/>
      <w:r w:rsidRPr="006F4FD3">
        <w:rPr>
          <w:rFonts w:ascii="Times New Roman" w:hAnsi="Times New Roman" w:cs="Times New Roman"/>
          <w:sz w:val="26"/>
          <w:szCs w:val="24"/>
        </w:rPr>
        <w:t xml:space="preserve">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Рассмотрение заявок</w:t>
      </w:r>
      <w:r w:rsidRPr="006F4FD3">
        <w:rPr>
          <w:rFonts w:ascii="Times New Roman" w:hAnsi="Times New Roman" w:cs="Times New Roman"/>
          <w:sz w:val="26"/>
          <w:szCs w:val="24"/>
        </w:rPr>
        <w:t xml:space="preserve"> на участие в Аукционе состоится в зда</w:t>
      </w:r>
      <w:r w:rsidR="00523668">
        <w:rPr>
          <w:rFonts w:ascii="Times New Roman" w:hAnsi="Times New Roman" w:cs="Times New Roman"/>
          <w:sz w:val="26"/>
          <w:szCs w:val="24"/>
        </w:rPr>
        <w:t xml:space="preserve">нии администрации  городского </w:t>
      </w:r>
      <w:r w:rsidRPr="006F4FD3">
        <w:rPr>
          <w:rFonts w:ascii="Times New Roman" w:hAnsi="Times New Roman" w:cs="Times New Roman"/>
          <w:sz w:val="26"/>
          <w:szCs w:val="24"/>
        </w:rPr>
        <w:t xml:space="preserve"> поселения </w:t>
      </w:r>
      <w:r w:rsidR="00523668">
        <w:rPr>
          <w:rFonts w:ascii="Times New Roman" w:hAnsi="Times New Roman" w:cs="Times New Roman"/>
          <w:sz w:val="26"/>
          <w:szCs w:val="24"/>
        </w:rPr>
        <w:t xml:space="preserve"> п. Кадый  Кадыйского </w:t>
      </w:r>
      <w:r w:rsidRPr="006F4FD3">
        <w:rPr>
          <w:rFonts w:ascii="Times New Roman" w:hAnsi="Times New Roman" w:cs="Times New Roman"/>
          <w:sz w:val="26"/>
          <w:szCs w:val="24"/>
        </w:rPr>
        <w:t xml:space="preserve"> района Костромской области по адресу: </w:t>
      </w:r>
      <w:r w:rsidR="003706E3">
        <w:rPr>
          <w:rFonts w:ascii="Times New Roman" w:hAnsi="Times New Roman" w:cs="Times New Roman"/>
          <w:sz w:val="26"/>
          <w:szCs w:val="24"/>
        </w:rPr>
        <w:t xml:space="preserve"> 15799</w:t>
      </w:r>
      <w:r w:rsidRPr="006F4FD3">
        <w:rPr>
          <w:rFonts w:ascii="Times New Roman" w:hAnsi="Times New Roman" w:cs="Times New Roman"/>
          <w:sz w:val="26"/>
          <w:szCs w:val="24"/>
        </w:rPr>
        <w:t>, Костромская о</w:t>
      </w:r>
      <w:r w:rsidR="00523668">
        <w:rPr>
          <w:rFonts w:ascii="Times New Roman" w:hAnsi="Times New Roman" w:cs="Times New Roman"/>
          <w:sz w:val="26"/>
          <w:szCs w:val="24"/>
        </w:rPr>
        <w:t xml:space="preserve">бласть,  Кадыйский </w:t>
      </w:r>
      <w:r w:rsidRPr="006F4FD3">
        <w:rPr>
          <w:rFonts w:ascii="Times New Roman" w:hAnsi="Times New Roman" w:cs="Times New Roman"/>
          <w:sz w:val="26"/>
          <w:szCs w:val="24"/>
        </w:rPr>
        <w:t xml:space="preserve"> район,</w:t>
      </w:r>
      <w:r w:rsidR="00523668">
        <w:rPr>
          <w:rFonts w:ascii="Times New Roman" w:hAnsi="Times New Roman" w:cs="Times New Roman"/>
          <w:sz w:val="26"/>
          <w:szCs w:val="24"/>
        </w:rPr>
        <w:t xml:space="preserve">  п. Кадый   ул. Макарьевская</w:t>
      </w:r>
      <w:r w:rsidRPr="006F4FD3">
        <w:rPr>
          <w:rFonts w:ascii="Times New Roman" w:hAnsi="Times New Roman" w:cs="Times New Roman"/>
          <w:sz w:val="26"/>
          <w:szCs w:val="24"/>
        </w:rPr>
        <w:t xml:space="preserve"> </w:t>
      </w:r>
      <w:r w:rsidR="00523668">
        <w:rPr>
          <w:rFonts w:ascii="Times New Roman" w:hAnsi="Times New Roman" w:cs="Times New Roman"/>
          <w:sz w:val="26"/>
          <w:szCs w:val="24"/>
        </w:rPr>
        <w:t xml:space="preserve"> д. 21</w:t>
      </w:r>
      <w:r w:rsidRPr="006F4FD3">
        <w:rPr>
          <w:rFonts w:ascii="Times New Roman" w:hAnsi="Times New Roman" w:cs="Times New Roman"/>
          <w:sz w:val="26"/>
          <w:szCs w:val="24"/>
        </w:rPr>
        <w:t xml:space="preserve">         </w:t>
      </w:r>
      <w:r w:rsidR="003C18D2" w:rsidRPr="003C18D2">
        <w:rPr>
          <w:rFonts w:ascii="Times New Roman" w:hAnsi="Times New Roman" w:cs="Times New Roman"/>
          <w:b/>
          <w:sz w:val="26"/>
          <w:szCs w:val="24"/>
        </w:rPr>
        <w:t>26 февраля</w:t>
      </w:r>
      <w:r w:rsidR="00C9190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23668">
        <w:rPr>
          <w:rFonts w:ascii="Times New Roman" w:hAnsi="Times New Roman" w:cs="Times New Roman"/>
          <w:b/>
          <w:sz w:val="26"/>
          <w:szCs w:val="24"/>
        </w:rPr>
        <w:t>2016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года.</w:t>
      </w:r>
      <w:r w:rsidRPr="006F4FD3">
        <w:rPr>
          <w:rFonts w:ascii="Times New Roman" w:hAnsi="Times New Roman" w:cs="Times New Roman"/>
          <w:sz w:val="26"/>
          <w:szCs w:val="24"/>
        </w:rPr>
        <w:t xml:space="preserve">   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2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 xml:space="preserve">организатор Аукциона  </w:t>
      </w:r>
      <w:r w:rsidRPr="006F4FD3">
        <w:rPr>
          <w:rFonts w:ascii="Times New Roman" w:hAnsi="Times New Roman" w:cs="Times New Roman"/>
          <w:sz w:val="26"/>
          <w:szCs w:val="24"/>
        </w:rPr>
        <w:t>ведет протокол рассмотрения заявок на участие в Аукционе.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2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6F4FD3">
        <w:rPr>
          <w:rFonts w:ascii="Times New Roman" w:hAnsi="Times New Roman" w:cs="Times New Roman"/>
          <w:sz w:val="26"/>
          <w:szCs w:val="24"/>
        </w:rPr>
        <w:t>с даты подписания</w:t>
      </w:r>
      <w:proofErr w:type="gramEnd"/>
      <w:r w:rsidRPr="006F4FD3">
        <w:rPr>
          <w:rFonts w:ascii="Times New Roman" w:hAnsi="Times New Roman" w:cs="Times New Roman"/>
          <w:sz w:val="26"/>
          <w:szCs w:val="24"/>
        </w:rPr>
        <w:t xml:space="preserve"> организатором Аукциона протокола  рассмотрения заявок.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24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Заявители, признанные участниками Аукциона, и заявители, не допущенные к участию в Аукционе, уведомляются организатором Аукциона о принятых в отношении их решениях     не позднее дня,  следующего после дня подписания протокола рассмотрения заявок.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6"/>
          <w:szCs w:val="23"/>
        </w:rPr>
      </w:pPr>
      <w:r w:rsidRPr="006F4FD3">
        <w:rPr>
          <w:rFonts w:ascii="Times New Roman" w:hAnsi="Times New Roman" w:cs="Times New Roman"/>
          <w:b/>
          <w:sz w:val="26"/>
          <w:szCs w:val="23"/>
        </w:rPr>
        <w:t>Аукцион признается несостоявшимся:</w:t>
      </w:r>
    </w:p>
    <w:p w:rsidR="006F4FD3" w:rsidRPr="006F4FD3" w:rsidRDefault="006F4FD3" w:rsidP="006F4FD3">
      <w:pPr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lastRenderedPageBreak/>
        <w:t>1) в случае, если Аукцион признан несостоявшимся и только один заявитель признан участником Аукциона.</w:t>
      </w:r>
    </w:p>
    <w:p w:rsidR="006F4FD3" w:rsidRPr="006F4FD3" w:rsidRDefault="006F4FD3" w:rsidP="006F4FD3">
      <w:pPr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>2)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6"/>
          <w:szCs w:val="23"/>
        </w:rPr>
      </w:pPr>
      <w:r w:rsidRPr="006F4FD3">
        <w:rPr>
          <w:rFonts w:ascii="Times New Roman" w:hAnsi="Times New Roman" w:cs="Times New Roman"/>
          <w:sz w:val="26"/>
          <w:szCs w:val="23"/>
        </w:rPr>
        <w:t>Результаты Аукциона оформляются протоколом, который составляется  в двух экземплярах, один из которых передается победителю Аукциона, а второй остается у организатора Аукциона.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spacing w:before="5"/>
        <w:ind w:right="19"/>
        <w:jc w:val="both"/>
        <w:rPr>
          <w:rFonts w:ascii="Times New Roman" w:hAnsi="Times New Roman" w:cs="Times New Roman"/>
          <w:b/>
          <w:bCs/>
          <w:sz w:val="26"/>
          <w:szCs w:val="23"/>
        </w:rPr>
      </w:pPr>
      <w:r w:rsidRPr="006F4FD3">
        <w:rPr>
          <w:rFonts w:ascii="Times New Roman" w:hAnsi="Times New Roman" w:cs="Times New Roman"/>
          <w:bCs/>
          <w:sz w:val="26"/>
          <w:szCs w:val="23"/>
        </w:rPr>
        <w:t>Протокол о результатах Аукциона  размещается на официальном сайте  в течение одного рабочего дня со дня подписания данного протокола</w:t>
      </w:r>
      <w:r w:rsidRPr="006F4FD3">
        <w:rPr>
          <w:rFonts w:ascii="Times New Roman" w:hAnsi="Times New Roman" w:cs="Times New Roman"/>
          <w:b/>
          <w:bCs/>
          <w:sz w:val="26"/>
          <w:szCs w:val="23"/>
        </w:rPr>
        <w:t>.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spacing w:before="5"/>
        <w:ind w:right="19"/>
        <w:jc w:val="both"/>
        <w:rPr>
          <w:rFonts w:ascii="Times New Roman" w:hAnsi="Times New Roman" w:cs="Times New Roman"/>
          <w:bCs/>
          <w:sz w:val="26"/>
          <w:szCs w:val="23"/>
        </w:rPr>
      </w:pPr>
      <w:r w:rsidRPr="006F4FD3">
        <w:rPr>
          <w:rFonts w:ascii="Times New Roman" w:hAnsi="Times New Roman" w:cs="Times New Roman"/>
          <w:bCs/>
          <w:sz w:val="26"/>
          <w:szCs w:val="23"/>
        </w:rPr>
        <w:t>Победителем Аукциона признается участник Аукцион</w:t>
      </w:r>
      <w:r w:rsidR="009D7045">
        <w:rPr>
          <w:rFonts w:ascii="Times New Roman" w:hAnsi="Times New Roman" w:cs="Times New Roman"/>
          <w:bCs/>
          <w:sz w:val="26"/>
          <w:szCs w:val="23"/>
        </w:rPr>
        <w:t>а, предложивший  наибольшую арендную плату</w:t>
      </w:r>
      <w:r w:rsidRPr="006F4FD3">
        <w:rPr>
          <w:rFonts w:ascii="Times New Roman" w:hAnsi="Times New Roman" w:cs="Times New Roman"/>
          <w:bCs/>
          <w:sz w:val="26"/>
          <w:szCs w:val="23"/>
        </w:rPr>
        <w:t xml:space="preserve"> за земельный участок.</w:t>
      </w:r>
    </w:p>
    <w:p w:rsidR="00156367" w:rsidRDefault="006F4FD3" w:rsidP="006F4FD3">
      <w:pPr>
        <w:shd w:val="clear" w:color="auto" w:fill="FFFFFF"/>
        <w:tabs>
          <w:tab w:val="left" w:pos="0"/>
        </w:tabs>
        <w:spacing w:before="5"/>
        <w:ind w:right="1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F4FD3">
        <w:rPr>
          <w:rFonts w:ascii="Times New Roman" w:hAnsi="Times New Roman" w:cs="Times New Roman"/>
          <w:b/>
          <w:bCs/>
          <w:sz w:val="26"/>
          <w:szCs w:val="23"/>
        </w:rPr>
        <w:t xml:space="preserve">Организатор Аукциона </w:t>
      </w:r>
      <w:r w:rsidRPr="006F4FD3">
        <w:rPr>
          <w:rFonts w:ascii="Times New Roman" w:hAnsi="Times New Roman" w:cs="Times New Roman"/>
          <w:bCs/>
          <w:sz w:val="26"/>
          <w:szCs w:val="23"/>
        </w:rPr>
        <w:t xml:space="preserve">направляет победителю Аукциона или единственному  принявшему участие в Аукционе  его участнику три экземпляра подписанного </w:t>
      </w:r>
      <w:r w:rsidR="003706E3">
        <w:rPr>
          <w:rFonts w:ascii="Times New Roman" w:hAnsi="Times New Roman" w:cs="Times New Roman"/>
          <w:bCs/>
          <w:sz w:val="26"/>
          <w:szCs w:val="23"/>
        </w:rPr>
        <w:t xml:space="preserve">проекта договора аренды </w:t>
      </w:r>
      <w:r w:rsidRPr="006F4FD3">
        <w:rPr>
          <w:rFonts w:ascii="Times New Roman" w:hAnsi="Times New Roman" w:cs="Times New Roman"/>
          <w:bCs/>
          <w:sz w:val="26"/>
          <w:szCs w:val="23"/>
        </w:rPr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6F4FD3">
        <w:rPr>
          <w:rFonts w:ascii="Times New Roman" w:hAnsi="Times New Roman" w:cs="Times New Roman"/>
          <w:bCs/>
          <w:sz w:val="26"/>
          <w:szCs w:val="23"/>
        </w:rPr>
        <w:t>При этом д</w:t>
      </w:r>
      <w:r w:rsidR="003706E3">
        <w:rPr>
          <w:rFonts w:ascii="Times New Roman" w:hAnsi="Times New Roman" w:cs="Times New Roman"/>
          <w:bCs/>
          <w:sz w:val="26"/>
          <w:szCs w:val="23"/>
        </w:rPr>
        <w:t>оговор аренды</w:t>
      </w:r>
      <w:r w:rsidRPr="006F4FD3">
        <w:rPr>
          <w:rFonts w:ascii="Times New Roman" w:hAnsi="Times New Roman" w:cs="Times New Roman"/>
          <w:bCs/>
          <w:sz w:val="26"/>
          <w:szCs w:val="23"/>
        </w:rPr>
        <w:t xml:space="preserve"> земельного участка 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r w:rsidR="00156367" w:rsidRPr="001563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End"/>
    </w:p>
    <w:p w:rsidR="006F4FD3" w:rsidRDefault="00156367" w:rsidP="006F4FD3">
      <w:pPr>
        <w:shd w:val="clear" w:color="auto" w:fill="FFFFFF"/>
        <w:tabs>
          <w:tab w:val="left" w:pos="0"/>
        </w:tabs>
        <w:spacing w:before="5"/>
        <w:ind w:right="19"/>
        <w:jc w:val="both"/>
        <w:rPr>
          <w:rFonts w:ascii="Times New Roman" w:hAnsi="Times New Roman" w:cs="Times New Roman"/>
          <w:bCs/>
          <w:sz w:val="26"/>
          <w:szCs w:val="23"/>
        </w:rPr>
      </w:pPr>
      <w:r w:rsidRPr="00AF4905">
        <w:rPr>
          <w:rFonts w:ascii="Times New Roman" w:eastAsia="Times New Roman" w:hAnsi="Times New Roman" w:cs="Times New Roman"/>
          <w:sz w:val="26"/>
          <w:szCs w:val="20"/>
          <w:lang w:eastAsia="ru-RU"/>
        </w:rPr>
        <w:t>Договор аренды  земельного участка подлежит заключению в течение 30 дней со дня направления победителю аукциона проекта договора аренды земельного участка, но не ранее чем через 10 дней со дня размещения информации о результатах аукциона на официальном сайте. Победитель аукциона в полном объеме несет все расходы, связанные с государственн</w:t>
      </w:r>
      <w:r w:rsidR="004D5E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ой регистрацией договора аренды </w:t>
      </w:r>
      <w:r w:rsidRPr="00AF4905">
        <w:rPr>
          <w:rFonts w:ascii="Times New Roman" w:eastAsia="Times New Roman" w:hAnsi="Times New Roman" w:cs="Times New Roman"/>
          <w:sz w:val="26"/>
          <w:szCs w:val="20"/>
          <w:lang w:eastAsia="ru-RU"/>
        </w:rPr>
        <w:t>земельного участка.</w:t>
      </w:r>
      <w:r w:rsidRPr="00AF4905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Требования к оформлению представляемых документов: представляемые претендентами документы должны соответствовать законода</w:t>
      </w:r>
      <w:r w:rsidR="00E1708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тельству Российской Федерации. </w:t>
      </w:r>
    </w:p>
    <w:p w:rsidR="003B695A" w:rsidRPr="003C18D2" w:rsidRDefault="00C07612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Срок договора аренды –   </w:t>
      </w:r>
      <w:r w:rsidR="008F195E" w:rsidRPr="003C18D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5</w:t>
      </w:r>
      <w:r w:rsidRPr="003C18D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3B695A" w:rsidRPr="003C18D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лет.</w:t>
      </w:r>
    </w:p>
    <w:p w:rsidR="001619D8" w:rsidRPr="00EE6AE9" w:rsidRDefault="001619D8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6A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Технические условия  подключения объекта к сетям инженерно-технического обеспечения:</w:t>
      </w:r>
    </w:p>
    <w:p w:rsidR="001619D8" w:rsidRPr="00EE6AE9" w:rsidRDefault="001619D8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6A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Электроснабжение</w:t>
      </w:r>
    </w:p>
    <w:p w:rsidR="001619D8" w:rsidRDefault="001619D8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Источник питания ПС «Кадый» 110/35/10 кВ, ВЛ-10 кВ ф.10-07 ПС Кадый</w:t>
      </w:r>
    </w:p>
    <w:p w:rsidR="001619D8" w:rsidRDefault="001619D8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Точка присоединения – ВЛ-0,4 кВ от КТП-250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№257 «Боровая</w:t>
      </w:r>
      <w:r w:rsidR="00EE6AE9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1619D8" w:rsidRDefault="001619D8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Максимальная нагрузка для физических лиц при запрашиваемом уровне напряжения 0,23 к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однофазный ввод)-5 кВт, при уровне напряжения 0,4 кВ</w:t>
      </w:r>
      <w:r w:rsidR="0045247B">
        <w:rPr>
          <w:rFonts w:ascii="Times New Roman" w:eastAsia="Times New Roman" w:hAnsi="Times New Roman" w:cs="Times New Roman"/>
          <w:sz w:val="26"/>
          <w:szCs w:val="20"/>
          <w:lang w:eastAsia="ru-RU"/>
        </w:rPr>
        <w:t>(трехфазный ввод)-15 кВт</w:t>
      </w:r>
    </w:p>
    <w:p w:rsidR="0045247B" w:rsidRDefault="0045247B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Уровень напряжения в точке присоединения -0,23-0,4 кВ</w:t>
      </w:r>
    </w:p>
    <w:p w:rsidR="0045247B" w:rsidRDefault="0045247B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Категория электроснабжения </w:t>
      </w:r>
      <w:r w:rsidR="00133CF3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</w:t>
      </w:r>
    </w:p>
    <w:p w:rsidR="00133CF3" w:rsidRDefault="00133CF3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6A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Газоснабжение: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баллонный газ</w:t>
      </w:r>
    </w:p>
    <w:p w:rsidR="00EE6AE9" w:rsidRDefault="00EE6AE9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6A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возможно подключение к центральному водоснабжению,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предусмотреть  индивидуальный колодец или бурение скважины</w:t>
      </w:r>
    </w:p>
    <w:p w:rsidR="001619D8" w:rsidRPr="00BD1D33" w:rsidRDefault="00EE6AE9" w:rsidP="003B69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6AE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Водоотведение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: в связи с  отсутствием централизованной системы, возможно обустройство участка герметичным контейнером</w:t>
      </w:r>
    </w:p>
    <w:p w:rsidR="006F4FD3" w:rsidRPr="006F4FD3" w:rsidRDefault="006F4FD3" w:rsidP="006F4FD3">
      <w:pPr>
        <w:shd w:val="clear" w:color="auto" w:fill="FFFFFF"/>
        <w:tabs>
          <w:tab w:val="left" w:pos="0"/>
        </w:tabs>
        <w:ind w:right="10"/>
        <w:jc w:val="both"/>
        <w:outlineLvl w:val="0"/>
        <w:rPr>
          <w:rFonts w:ascii="Times New Roman" w:hAnsi="Times New Roman" w:cs="Times New Roman"/>
          <w:sz w:val="26"/>
        </w:rPr>
      </w:pPr>
      <w:r w:rsidRPr="006F4FD3">
        <w:rPr>
          <w:rFonts w:ascii="Times New Roman" w:hAnsi="Times New Roman" w:cs="Times New Roman"/>
          <w:b/>
          <w:bCs/>
          <w:sz w:val="26"/>
          <w:szCs w:val="23"/>
        </w:rPr>
        <w:t xml:space="preserve">Критерий определения победителя Аукциона </w:t>
      </w:r>
      <w:r w:rsidRPr="006F4FD3">
        <w:rPr>
          <w:rFonts w:ascii="Times New Roman" w:hAnsi="Times New Roman" w:cs="Times New Roman"/>
          <w:sz w:val="26"/>
          <w:szCs w:val="23"/>
        </w:rPr>
        <w:t xml:space="preserve">- </w:t>
      </w:r>
      <w:r w:rsidRPr="006F4FD3">
        <w:rPr>
          <w:rFonts w:ascii="Times New Roman" w:hAnsi="Times New Roman" w:cs="Times New Roman"/>
          <w:b/>
          <w:sz w:val="26"/>
          <w:szCs w:val="23"/>
        </w:rPr>
        <w:t>наибольшая цена</w:t>
      </w:r>
      <w:r w:rsidRPr="006F4FD3">
        <w:rPr>
          <w:rFonts w:ascii="Times New Roman" w:hAnsi="Times New Roman" w:cs="Times New Roman"/>
          <w:sz w:val="26"/>
          <w:szCs w:val="23"/>
        </w:rPr>
        <w:t xml:space="preserve"> </w:t>
      </w:r>
      <w:r w:rsidR="00914AA2">
        <w:rPr>
          <w:rFonts w:ascii="Times New Roman" w:hAnsi="Times New Roman" w:cs="Times New Roman"/>
          <w:sz w:val="26"/>
          <w:szCs w:val="23"/>
        </w:rPr>
        <w:t xml:space="preserve">годового размера арендной платы </w:t>
      </w:r>
      <w:r w:rsidRPr="006F4FD3">
        <w:rPr>
          <w:rFonts w:ascii="Times New Roman" w:hAnsi="Times New Roman" w:cs="Times New Roman"/>
          <w:sz w:val="26"/>
          <w:szCs w:val="23"/>
        </w:rPr>
        <w:t xml:space="preserve"> земельного участка.</w:t>
      </w:r>
    </w:p>
    <w:p w:rsidR="006F4FD3" w:rsidRPr="006F4FD3" w:rsidRDefault="003706E3" w:rsidP="006F4FD3">
      <w:pPr>
        <w:shd w:val="clear" w:color="auto" w:fill="FFFFFF"/>
        <w:tabs>
          <w:tab w:val="left" w:pos="0"/>
        </w:tabs>
        <w:ind w:right="62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Начальный размер годовой арендной платы</w:t>
      </w:r>
      <w:r w:rsidR="006F4FD3" w:rsidRPr="006F4FD3">
        <w:rPr>
          <w:rFonts w:ascii="Times New Roman" w:hAnsi="Times New Roman" w:cs="Times New Roman"/>
          <w:b/>
          <w:bCs/>
          <w:sz w:val="26"/>
          <w:szCs w:val="24"/>
        </w:rPr>
        <w:t xml:space="preserve">  земельного участка:  </w:t>
      </w:r>
      <w:r w:rsidR="00C07612">
        <w:rPr>
          <w:rFonts w:ascii="Times New Roman" w:hAnsi="Times New Roman" w:cs="Times New Roman"/>
          <w:b/>
          <w:bCs/>
          <w:sz w:val="26"/>
          <w:szCs w:val="24"/>
        </w:rPr>
        <w:t>27 000</w:t>
      </w:r>
      <w:r w:rsidR="006F4FD3" w:rsidRPr="006F4FD3">
        <w:rPr>
          <w:rFonts w:ascii="Times New Roman" w:hAnsi="Times New Roman" w:cs="Times New Roman"/>
          <w:sz w:val="26"/>
          <w:szCs w:val="24"/>
        </w:rPr>
        <w:t xml:space="preserve"> </w:t>
      </w:r>
      <w:r w:rsidR="00914AA2">
        <w:rPr>
          <w:rFonts w:ascii="Times New Roman" w:hAnsi="Times New Roman" w:cs="Times New Roman"/>
          <w:sz w:val="26"/>
          <w:szCs w:val="24"/>
        </w:rPr>
        <w:t xml:space="preserve">        </w:t>
      </w:r>
      <w:r w:rsidR="006F4FD3" w:rsidRPr="006F4FD3">
        <w:rPr>
          <w:rFonts w:ascii="Times New Roman" w:hAnsi="Times New Roman" w:cs="Times New Roman"/>
          <w:sz w:val="26"/>
          <w:szCs w:val="24"/>
        </w:rPr>
        <w:t>(</w:t>
      </w:r>
      <w:r w:rsidR="00C07612">
        <w:rPr>
          <w:rFonts w:ascii="Times New Roman" w:hAnsi="Times New Roman" w:cs="Times New Roman"/>
          <w:sz w:val="26"/>
          <w:szCs w:val="24"/>
        </w:rPr>
        <w:t xml:space="preserve">двадцать семь </w:t>
      </w:r>
      <w:r w:rsidR="00914AA2">
        <w:rPr>
          <w:rFonts w:ascii="Times New Roman" w:hAnsi="Times New Roman" w:cs="Times New Roman"/>
          <w:sz w:val="26"/>
          <w:szCs w:val="24"/>
        </w:rPr>
        <w:t>тысяч</w:t>
      </w:r>
      <w:r w:rsidR="006F4FD3" w:rsidRPr="006F4FD3">
        <w:rPr>
          <w:rFonts w:ascii="Times New Roman" w:hAnsi="Times New Roman" w:cs="Times New Roman"/>
          <w:sz w:val="26"/>
          <w:szCs w:val="24"/>
        </w:rPr>
        <w:t>) рублей.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2592"/>
        </w:tabs>
        <w:spacing w:before="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Шаг Аукциона:   3</w:t>
      </w:r>
      <w:r w:rsidR="003706E3">
        <w:rPr>
          <w:rFonts w:ascii="Times New Roman" w:hAnsi="Times New Roman" w:cs="Times New Roman"/>
          <w:b/>
          <w:sz w:val="26"/>
          <w:szCs w:val="24"/>
        </w:rPr>
        <w:t>% от начального размера годовой арендной платы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F4FD3">
        <w:rPr>
          <w:rFonts w:ascii="Times New Roman" w:hAnsi="Times New Roman" w:cs="Times New Roman"/>
          <w:b/>
          <w:bCs/>
          <w:sz w:val="26"/>
          <w:szCs w:val="24"/>
        </w:rPr>
        <w:t xml:space="preserve">земельного участка – </w:t>
      </w:r>
      <w:r w:rsidR="00C07612">
        <w:rPr>
          <w:rFonts w:ascii="Times New Roman" w:hAnsi="Times New Roman" w:cs="Times New Roman"/>
          <w:b/>
          <w:bCs/>
          <w:sz w:val="26"/>
          <w:szCs w:val="24"/>
        </w:rPr>
        <w:t>810</w:t>
      </w:r>
      <w:r w:rsidRPr="006F4FD3">
        <w:rPr>
          <w:rFonts w:ascii="Times New Roman" w:hAnsi="Times New Roman" w:cs="Times New Roman"/>
          <w:b/>
          <w:bCs/>
          <w:sz w:val="26"/>
          <w:szCs w:val="24"/>
        </w:rPr>
        <w:t xml:space="preserve"> (</w:t>
      </w:r>
      <w:r w:rsidR="00C07612">
        <w:rPr>
          <w:rFonts w:ascii="Times New Roman" w:hAnsi="Times New Roman" w:cs="Times New Roman"/>
          <w:b/>
          <w:bCs/>
          <w:sz w:val="26"/>
          <w:szCs w:val="24"/>
        </w:rPr>
        <w:t>восемьсот десять</w:t>
      </w:r>
      <w:proofErr w:type="gramStart"/>
      <w:r w:rsidR="00A11CBA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6F4FD3">
        <w:rPr>
          <w:rFonts w:ascii="Times New Roman" w:hAnsi="Times New Roman" w:cs="Times New Roman"/>
          <w:b/>
          <w:bCs/>
          <w:sz w:val="26"/>
          <w:szCs w:val="24"/>
        </w:rPr>
        <w:t>)</w:t>
      </w:r>
      <w:proofErr w:type="gramEnd"/>
      <w:r w:rsidRPr="006F4FD3">
        <w:rPr>
          <w:rFonts w:ascii="Times New Roman" w:hAnsi="Times New Roman" w:cs="Times New Roman"/>
          <w:b/>
          <w:bCs/>
          <w:sz w:val="26"/>
          <w:szCs w:val="24"/>
        </w:rPr>
        <w:t xml:space="preserve"> рублей.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2592"/>
        </w:tabs>
        <w:spacing w:before="10"/>
        <w:jc w:val="both"/>
        <w:outlineLvl w:val="0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>Прием заявок с прилагаемыми документами на участие в Аукционе производится:</w:t>
      </w:r>
    </w:p>
    <w:p w:rsidR="00462323" w:rsidRDefault="006F4FD3" w:rsidP="006F4FD3">
      <w:pPr>
        <w:shd w:val="clear" w:color="auto" w:fill="FFFFFF"/>
        <w:tabs>
          <w:tab w:val="left" w:pos="0"/>
          <w:tab w:val="left" w:pos="2592"/>
        </w:tabs>
        <w:spacing w:before="10"/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b/>
          <w:sz w:val="26"/>
          <w:szCs w:val="24"/>
        </w:rPr>
        <w:t xml:space="preserve">с </w:t>
      </w:r>
      <w:r w:rsidR="00EE4D3C">
        <w:rPr>
          <w:rFonts w:ascii="Times New Roman" w:hAnsi="Times New Roman" w:cs="Times New Roman"/>
          <w:b/>
          <w:sz w:val="26"/>
          <w:szCs w:val="24"/>
        </w:rPr>
        <w:t xml:space="preserve">22 </w:t>
      </w:r>
      <w:r w:rsidR="003C18D2">
        <w:rPr>
          <w:rFonts w:ascii="Times New Roman" w:hAnsi="Times New Roman" w:cs="Times New Roman"/>
          <w:b/>
          <w:sz w:val="26"/>
          <w:szCs w:val="24"/>
        </w:rPr>
        <w:t>января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 201</w:t>
      </w:r>
      <w:r w:rsidR="00C07612">
        <w:rPr>
          <w:rFonts w:ascii="Times New Roman" w:hAnsi="Times New Roman" w:cs="Times New Roman"/>
          <w:b/>
          <w:sz w:val="26"/>
          <w:szCs w:val="24"/>
        </w:rPr>
        <w:t>6</w:t>
      </w:r>
      <w:r w:rsidR="00EE4D3C">
        <w:rPr>
          <w:rFonts w:ascii="Times New Roman" w:hAnsi="Times New Roman" w:cs="Times New Roman"/>
          <w:sz w:val="26"/>
          <w:szCs w:val="24"/>
        </w:rPr>
        <w:t xml:space="preserve"> года, с 09.00, далее </w:t>
      </w:r>
      <w:r w:rsidRPr="006F4FD3">
        <w:rPr>
          <w:rFonts w:ascii="Times New Roman" w:hAnsi="Times New Roman" w:cs="Times New Roman"/>
          <w:sz w:val="26"/>
          <w:szCs w:val="24"/>
        </w:rPr>
        <w:t>ежедневно по рабочим дням (кроме субботы и в</w:t>
      </w:r>
      <w:r w:rsidR="008F195E">
        <w:rPr>
          <w:rFonts w:ascii="Times New Roman" w:hAnsi="Times New Roman" w:cs="Times New Roman"/>
          <w:sz w:val="26"/>
          <w:szCs w:val="24"/>
        </w:rPr>
        <w:t>оскресенья) с 8-00</w:t>
      </w:r>
      <w:r w:rsidRPr="006F4FD3">
        <w:rPr>
          <w:rFonts w:ascii="Times New Roman" w:hAnsi="Times New Roman" w:cs="Times New Roman"/>
          <w:sz w:val="26"/>
          <w:szCs w:val="24"/>
        </w:rPr>
        <w:t xml:space="preserve">   до 12- часов и  с 13-00  до 16-00 часов  по адресу: Костро</w:t>
      </w:r>
      <w:r w:rsidR="00462323">
        <w:rPr>
          <w:rFonts w:ascii="Times New Roman" w:hAnsi="Times New Roman" w:cs="Times New Roman"/>
          <w:sz w:val="26"/>
          <w:szCs w:val="24"/>
        </w:rPr>
        <w:t>мская область, Кадыйский район,</w:t>
      </w:r>
      <w:r w:rsidR="00C07612">
        <w:rPr>
          <w:rFonts w:ascii="Times New Roman" w:hAnsi="Times New Roman" w:cs="Times New Roman"/>
          <w:sz w:val="26"/>
          <w:szCs w:val="24"/>
        </w:rPr>
        <w:t xml:space="preserve">    п. Кадый,  ул. Макарьевская</w:t>
      </w:r>
      <w:r w:rsidRPr="006F4FD3">
        <w:rPr>
          <w:rFonts w:ascii="Times New Roman" w:hAnsi="Times New Roman" w:cs="Times New Roman"/>
          <w:sz w:val="26"/>
          <w:szCs w:val="24"/>
        </w:rPr>
        <w:t xml:space="preserve">, </w:t>
      </w:r>
      <w:r w:rsidR="00C07612">
        <w:rPr>
          <w:rFonts w:ascii="Times New Roman" w:hAnsi="Times New Roman" w:cs="Times New Roman"/>
          <w:sz w:val="26"/>
          <w:szCs w:val="24"/>
        </w:rPr>
        <w:t>д.21</w:t>
      </w:r>
    </w:p>
    <w:p w:rsidR="006F4FD3" w:rsidRPr="006F4FD3" w:rsidRDefault="006F4FD3" w:rsidP="006F4FD3">
      <w:pPr>
        <w:shd w:val="clear" w:color="auto" w:fill="FFFFFF"/>
        <w:tabs>
          <w:tab w:val="left" w:pos="0"/>
          <w:tab w:val="left" w:pos="2592"/>
        </w:tabs>
        <w:spacing w:before="1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тел. </w:t>
      </w:r>
      <w:r w:rsidR="00815B6F">
        <w:rPr>
          <w:rFonts w:ascii="Times New Roman" w:hAnsi="Times New Roman" w:cs="Times New Roman"/>
          <w:b/>
          <w:sz w:val="26"/>
          <w:szCs w:val="24"/>
        </w:rPr>
        <w:t>8(49442) 3-54-61</w:t>
      </w:r>
      <w:r w:rsidRPr="006F4FD3">
        <w:rPr>
          <w:rFonts w:ascii="Times New Roman" w:hAnsi="Times New Roman" w:cs="Times New Roman"/>
          <w:b/>
          <w:sz w:val="26"/>
          <w:szCs w:val="24"/>
        </w:rPr>
        <w:t>.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Дата и время окончания приема заявок – </w:t>
      </w:r>
      <w:r w:rsidR="003C18D2">
        <w:rPr>
          <w:rFonts w:ascii="Times New Roman" w:hAnsi="Times New Roman" w:cs="Times New Roman"/>
          <w:b/>
          <w:sz w:val="26"/>
          <w:szCs w:val="24"/>
        </w:rPr>
        <w:t>09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часов 00 минут</w:t>
      </w:r>
      <w:r w:rsidRPr="006F4FD3">
        <w:rPr>
          <w:rFonts w:ascii="Times New Roman" w:hAnsi="Times New Roman" w:cs="Times New Roman"/>
          <w:sz w:val="26"/>
          <w:szCs w:val="24"/>
        </w:rPr>
        <w:t xml:space="preserve">  </w:t>
      </w:r>
      <w:r w:rsidR="003C18D2">
        <w:rPr>
          <w:rFonts w:ascii="Times New Roman" w:hAnsi="Times New Roman" w:cs="Times New Roman"/>
          <w:b/>
          <w:sz w:val="26"/>
          <w:szCs w:val="24"/>
        </w:rPr>
        <w:t>26 февраля</w:t>
      </w:r>
      <w:r w:rsidR="008F195E">
        <w:rPr>
          <w:rFonts w:ascii="Times New Roman" w:hAnsi="Times New Roman" w:cs="Times New Roman"/>
          <w:b/>
          <w:sz w:val="26"/>
          <w:szCs w:val="24"/>
        </w:rPr>
        <w:t xml:space="preserve">  2016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года. 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Подведение итогов приема заявок и признание заявителей участниками аукциона состоится             </w:t>
      </w:r>
      <w:r w:rsidR="003C18D2">
        <w:rPr>
          <w:rFonts w:ascii="Times New Roman" w:hAnsi="Times New Roman" w:cs="Times New Roman"/>
          <w:b/>
          <w:sz w:val="26"/>
          <w:szCs w:val="24"/>
        </w:rPr>
        <w:t>26 февраля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E4D3C">
        <w:rPr>
          <w:rFonts w:ascii="Times New Roman" w:hAnsi="Times New Roman" w:cs="Times New Roman"/>
          <w:b/>
          <w:sz w:val="26"/>
          <w:szCs w:val="24"/>
        </w:rPr>
        <w:t xml:space="preserve"> 2016 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года в 13 часов.</w:t>
      </w:r>
    </w:p>
    <w:p w:rsidR="006F4FD3" w:rsidRPr="006F4FD3" w:rsidRDefault="006F4FD3" w:rsidP="006F4FD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4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 Решение о признании претендентов участниками торгов оформляется протоколом и размещается на официальном сайте  не позднее, чем следующий день  после подписания протокола.   Все претенденты уведомляются  о принятом решении </w:t>
      </w:r>
      <w:r w:rsidR="00EE4D3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C18D2">
        <w:rPr>
          <w:rFonts w:ascii="Times New Roman" w:hAnsi="Times New Roman" w:cs="Times New Roman"/>
          <w:b/>
          <w:sz w:val="26"/>
          <w:szCs w:val="24"/>
        </w:rPr>
        <w:t>26 февраля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1F3AAC">
        <w:rPr>
          <w:rFonts w:ascii="Times New Roman" w:hAnsi="Times New Roman" w:cs="Times New Roman"/>
          <w:b/>
          <w:sz w:val="26"/>
          <w:szCs w:val="24"/>
        </w:rPr>
        <w:t>6</w:t>
      </w:r>
      <w:r w:rsidR="00F1126F">
        <w:rPr>
          <w:rFonts w:ascii="Times New Roman" w:hAnsi="Times New Roman" w:cs="Times New Roman"/>
          <w:b/>
          <w:sz w:val="26"/>
          <w:szCs w:val="24"/>
        </w:rPr>
        <w:t xml:space="preserve"> года   в 16 часов</w:t>
      </w:r>
      <w:r w:rsidRPr="006F4FD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F4FD3">
        <w:rPr>
          <w:rFonts w:ascii="Times New Roman" w:hAnsi="Times New Roman" w:cs="Times New Roman"/>
          <w:sz w:val="26"/>
          <w:szCs w:val="24"/>
        </w:rPr>
        <w:t xml:space="preserve">   по вышеуказанному адресу под расписку.</w:t>
      </w:r>
    </w:p>
    <w:p w:rsidR="006F4FD3" w:rsidRPr="006F4FD3" w:rsidRDefault="006F4FD3" w:rsidP="006F4FD3">
      <w:pPr>
        <w:pStyle w:val="2"/>
        <w:spacing w:after="0" w:line="240" w:lineRule="auto"/>
        <w:ind w:left="0"/>
        <w:jc w:val="both"/>
        <w:rPr>
          <w:sz w:val="26"/>
        </w:rPr>
      </w:pPr>
      <w:r w:rsidRPr="006F4FD3">
        <w:rPr>
          <w:b/>
          <w:bCs/>
          <w:sz w:val="26"/>
        </w:rPr>
        <w:t xml:space="preserve">Порядок приема заявок: </w:t>
      </w:r>
      <w:r w:rsidRPr="006F4FD3">
        <w:rPr>
          <w:sz w:val="26"/>
        </w:rPr>
        <w:t xml:space="preserve">заявка направляется лично или через полномочного представителя в течение установленного настоящим извещением срока. 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</w:t>
      </w:r>
      <w:r w:rsidRPr="006F4FD3">
        <w:rPr>
          <w:sz w:val="26"/>
        </w:rPr>
        <w:lastRenderedPageBreak/>
        <w:t xml:space="preserve">времени подачи заявки. На каждом экземпляре заявки Организатором Аукциона делается отметка о принятии заявки с указанием ее номера, даты и времени принятия.  Одно лицо имеет право подать только одну заявку. </w:t>
      </w:r>
    </w:p>
    <w:p w:rsidR="006F4FD3" w:rsidRPr="006F4FD3" w:rsidRDefault="006F4FD3" w:rsidP="006F4FD3">
      <w:pPr>
        <w:pStyle w:val="2"/>
        <w:spacing w:after="0" w:line="240" w:lineRule="auto"/>
        <w:ind w:left="0"/>
        <w:jc w:val="both"/>
        <w:rPr>
          <w:sz w:val="26"/>
        </w:rPr>
      </w:pPr>
      <w:r w:rsidRPr="006F4FD3">
        <w:rPr>
          <w:sz w:val="26"/>
        </w:rPr>
        <w:t>Для осмотра земельного участка обращатьс</w:t>
      </w:r>
      <w:r w:rsidR="001F3AAC">
        <w:rPr>
          <w:sz w:val="26"/>
        </w:rPr>
        <w:t>я в администрацию городского</w:t>
      </w:r>
      <w:r w:rsidRPr="006F4FD3">
        <w:rPr>
          <w:sz w:val="26"/>
        </w:rPr>
        <w:t xml:space="preserve"> поселения </w:t>
      </w:r>
      <w:r w:rsidR="001F3AAC">
        <w:rPr>
          <w:sz w:val="26"/>
        </w:rPr>
        <w:t xml:space="preserve"> п. Кадый </w:t>
      </w:r>
      <w:r w:rsidRPr="006F4FD3">
        <w:rPr>
          <w:sz w:val="26"/>
        </w:rPr>
        <w:t xml:space="preserve">по телефону (49442) 3 </w:t>
      </w:r>
      <w:r w:rsidR="001F3AAC">
        <w:rPr>
          <w:sz w:val="26"/>
        </w:rPr>
        <w:t>54</w:t>
      </w:r>
      <w:r w:rsidRPr="006F4FD3">
        <w:rPr>
          <w:sz w:val="26"/>
        </w:rPr>
        <w:t xml:space="preserve"> </w:t>
      </w:r>
      <w:r w:rsidR="001F3AAC">
        <w:rPr>
          <w:sz w:val="26"/>
        </w:rPr>
        <w:t>61</w:t>
      </w:r>
    </w:p>
    <w:p w:rsidR="006F4FD3" w:rsidRPr="006F4FD3" w:rsidRDefault="006F4FD3" w:rsidP="006F4FD3">
      <w:pPr>
        <w:tabs>
          <w:tab w:val="left" w:pos="9356"/>
        </w:tabs>
        <w:ind w:right="42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6F4FD3">
        <w:rPr>
          <w:rFonts w:ascii="Times New Roman" w:hAnsi="Times New Roman" w:cs="Times New Roman"/>
          <w:sz w:val="26"/>
          <w:szCs w:val="24"/>
        </w:rPr>
        <w:t>С приложениями к настоящему извещению (форма заявки об участии в тога</w:t>
      </w:r>
      <w:r w:rsidR="00522555">
        <w:rPr>
          <w:rFonts w:ascii="Times New Roman" w:hAnsi="Times New Roman" w:cs="Times New Roman"/>
          <w:sz w:val="26"/>
          <w:szCs w:val="24"/>
        </w:rPr>
        <w:t>х, проект договора аренды</w:t>
      </w:r>
      <w:r w:rsidRPr="006F4FD3">
        <w:rPr>
          <w:rFonts w:ascii="Times New Roman" w:hAnsi="Times New Roman" w:cs="Times New Roman"/>
          <w:sz w:val="26"/>
          <w:szCs w:val="24"/>
        </w:rPr>
        <w:t xml:space="preserve"> земельного участка)  можно ознакомиться на с</w:t>
      </w:r>
      <w:r w:rsidR="001F3AAC">
        <w:rPr>
          <w:rFonts w:ascii="Times New Roman" w:hAnsi="Times New Roman" w:cs="Times New Roman"/>
          <w:sz w:val="26"/>
          <w:szCs w:val="24"/>
        </w:rPr>
        <w:t xml:space="preserve">айте администрации городского </w:t>
      </w:r>
      <w:r w:rsidRPr="006F4FD3">
        <w:rPr>
          <w:rFonts w:ascii="Times New Roman" w:hAnsi="Times New Roman" w:cs="Times New Roman"/>
          <w:sz w:val="26"/>
          <w:szCs w:val="24"/>
        </w:rPr>
        <w:t xml:space="preserve"> поселения </w:t>
      </w:r>
      <w:r w:rsidR="001F3AAC">
        <w:rPr>
          <w:rFonts w:ascii="Times New Roman" w:hAnsi="Times New Roman" w:cs="Times New Roman"/>
          <w:sz w:val="26"/>
          <w:szCs w:val="24"/>
        </w:rPr>
        <w:t xml:space="preserve"> п. Кадый </w:t>
      </w:r>
      <w:r w:rsidRPr="006F4FD3">
        <w:rPr>
          <w:rFonts w:ascii="Times New Roman" w:hAnsi="Times New Roman" w:cs="Times New Roman"/>
          <w:sz w:val="26"/>
          <w:szCs w:val="24"/>
        </w:rPr>
        <w:t>или</w:t>
      </w:r>
      <w:r w:rsidRPr="006F4FD3">
        <w:rPr>
          <w:rFonts w:ascii="Times New Roman" w:hAnsi="Times New Roman" w:cs="Times New Roman"/>
          <w:sz w:val="26"/>
        </w:rPr>
        <w:t xml:space="preserve"> </w:t>
      </w:r>
      <w:r w:rsidRPr="006F4FD3">
        <w:rPr>
          <w:rFonts w:ascii="Times New Roman" w:hAnsi="Times New Roman" w:cs="Times New Roman"/>
          <w:sz w:val="26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 информации о проведении торгов </w:t>
      </w:r>
      <w:hyperlink r:id="rId4" w:history="1">
        <w:r w:rsidRPr="006F4FD3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www</w:t>
        </w:r>
        <w:r w:rsidRPr="006F4FD3">
          <w:rPr>
            <w:rStyle w:val="a3"/>
            <w:rFonts w:ascii="Times New Roman" w:hAnsi="Times New Roman" w:cs="Times New Roman"/>
            <w:sz w:val="26"/>
            <w:szCs w:val="24"/>
          </w:rPr>
          <w:t>.</w:t>
        </w:r>
        <w:proofErr w:type="spellStart"/>
        <w:r w:rsidRPr="006F4FD3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torgi</w:t>
        </w:r>
        <w:proofErr w:type="spellEnd"/>
        <w:r w:rsidRPr="006F4FD3">
          <w:rPr>
            <w:rStyle w:val="a3"/>
            <w:rFonts w:ascii="Times New Roman" w:hAnsi="Times New Roman" w:cs="Times New Roman"/>
            <w:sz w:val="26"/>
            <w:szCs w:val="24"/>
          </w:rPr>
          <w:t>.</w:t>
        </w:r>
        <w:proofErr w:type="spellStart"/>
        <w:r w:rsidRPr="006F4FD3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gov</w:t>
        </w:r>
        <w:proofErr w:type="spellEnd"/>
        <w:r w:rsidRPr="006F4FD3">
          <w:rPr>
            <w:rStyle w:val="a3"/>
            <w:rFonts w:ascii="Times New Roman" w:hAnsi="Times New Roman" w:cs="Times New Roman"/>
            <w:sz w:val="26"/>
            <w:szCs w:val="24"/>
          </w:rPr>
          <w:t>.</w:t>
        </w:r>
        <w:proofErr w:type="spellStart"/>
        <w:r w:rsidRPr="006F4FD3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ru</w:t>
        </w:r>
        <w:proofErr w:type="spellEnd"/>
      </w:hyperlink>
      <w:r w:rsidRPr="006F4FD3">
        <w:rPr>
          <w:rFonts w:ascii="Times New Roman" w:hAnsi="Times New Roman" w:cs="Times New Roman"/>
          <w:sz w:val="26"/>
          <w:szCs w:val="24"/>
        </w:rPr>
        <w:t>)</w:t>
      </w:r>
      <w:proofErr w:type="gramEnd"/>
    </w:p>
    <w:p w:rsidR="006F4FD3" w:rsidRPr="006F4FD3" w:rsidRDefault="00522555" w:rsidP="006F4FD3">
      <w:pPr>
        <w:tabs>
          <w:tab w:val="left" w:pos="9356"/>
        </w:tabs>
        <w:ind w:right="42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Телефон для справок (49442) 3 </w:t>
      </w:r>
      <w:r w:rsidR="00390B4F">
        <w:rPr>
          <w:rFonts w:ascii="Times New Roman" w:hAnsi="Times New Roman" w:cs="Times New Roman"/>
          <w:sz w:val="26"/>
          <w:szCs w:val="24"/>
        </w:rPr>
        <w:t>54</w:t>
      </w:r>
      <w:r>
        <w:rPr>
          <w:rFonts w:ascii="Times New Roman" w:hAnsi="Times New Roman" w:cs="Times New Roman"/>
          <w:sz w:val="26"/>
          <w:szCs w:val="24"/>
        </w:rPr>
        <w:t xml:space="preserve"> 6</w:t>
      </w:r>
      <w:r w:rsidR="00390B4F">
        <w:rPr>
          <w:rFonts w:ascii="Times New Roman" w:hAnsi="Times New Roman" w:cs="Times New Roman"/>
          <w:sz w:val="26"/>
          <w:szCs w:val="24"/>
        </w:rPr>
        <w:t>1</w:t>
      </w:r>
    </w:p>
    <w:p w:rsidR="00DF27AE" w:rsidRDefault="001F3AAC" w:rsidP="00C91905">
      <w:pPr>
        <w:tabs>
          <w:tab w:val="left" w:pos="9356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И.о главы</w:t>
      </w:r>
      <w:r w:rsidR="006F4FD3" w:rsidRPr="006F4FD3">
        <w:rPr>
          <w:rFonts w:ascii="Times New Roman" w:hAnsi="Times New Roman" w:cs="Times New Roman"/>
          <w:sz w:val="26"/>
          <w:szCs w:val="24"/>
        </w:rPr>
        <w:t xml:space="preserve"> администрации</w:t>
      </w:r>
    </w:p>
    <w:p w:rsidR="006F4FD3" w:rsidRPr="006F4FD3" w:rsidRDefault="00654F6F" w:rsidP="00C91905">
      <w:pPr>
        <w:tabs>
          <w:tab w:val="left" w:pos="9356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</w:t>
      </w:r>
      <w:r w:rsidR="001F3AAC">
        <w:rPr>
          <w:rFonts w:ascii="Times New Roman" w:hAnsi="Times New Roman" w:cs="Times New Roman"/>
          <w:sz w:val="26"/>
          <w:szCs w:val="24"/>
        </w:rPr>
        <w:t xml:space="preserve">ородского </w:t>
      </w:r>
      <w:r w:rsidR="006F4FD3" w:rsidRPr="006F4FD3">
        <w:rPr>
          <w:rFonts w:ascii="Times New Roman" w:hAnsi="Times New Roman" w:cs="Times New Roman"/>
          <w:sz w:val="26"/>
          <w:szCs w:val="24"/>
        </w:rPr>
        <w:t>поселения</w:t>
      </w:r>
      <w:r w:rsidR="001F3AAC">
        <w:rPr>
          <w:rFonts w:ascii="Times New Roman" w:hAnsi="Times New Roman" w:cs="Times New Roman"/>
          <w:sz w:val="26"/>
          <w:szCs w:val="24"/>
        </w:rPr>
        <w:t xml:space="preserve"> п. Кадый</w:t>
      </w:r>
    </w:p>
    <w:p w:rsidR="006F4FD3" w:rsidRPr="006F4FD3" w:rsidRDefault="006F4FD3" w:rsidP="00C91905">
      <w:pPr>
        <w:spacing w:after="0" w:line="240" w:lineRule="auto"/>
        <w:rPr>
          <w:rFonts w:ascii="Times New Roman" w:hAnsi="Times New Roman" w:cs="Times New Roman"/>
          <w:sz w:val="26"/>
        </w:rPr>
      </w:pPr>
      <w:r w:rsidRPr="006F4FD3">
        <w:rPr>
          <w:rFonts w:ascii="Times New Roman" w:hAnsi="Times New Roman" w:cs="Times New Roman"/>
          <w:sz w:val="26"/>
          <w:szCs w:val="24"/>
        </w:rPr>
        <w:t xml:space="preserve">Кадыйского муниципального района                    </w:t>
      </w:r>
      <w:r w:rsidR="00522555">
        <w:rPr>
          <w:rFonts w:ascii="Times New Roman" w:hAnsi="Times New Roman" w:cs="Times New Roman"/>
          <w:sz w:val="26"/>
          <w:szCs w:val="24"/>
        </w:rPr>
        <w:t xml:space="preserve">         </w:t>
      </w:r>
      <w:r w:rsidR="001F3AAC">
        <w:rPr>
          <w:rFonts w:ascii="Times New Roman" w:hAnsi="Times New Roman" w:cs="Times New Roman"/>
          <w:sz w:val="26"/>
          <w:szCs w:val="24"/>
        </w:rPr>
        <w:t xml:space="preserve">                              В.Л.</w:t>
      </w:r>
      <w:r w:rsidR="00C91905">
        <w:rPr>
          <w:rFonts w:ascii="Times New Roman" w:hAnsi="Times New Roman" w:cs="Times New Roman"/>
          <w:sz w:val="26"/>
          <w:szCs w:val="24"/>
        </w:rPr>
        <w:t xml:space="preserve"> </w:t>
      </w:r>
      <w:r w:rsidR="001F3AAC">
        <w:rPr>
          <w:rFonts w:ascii="Times New Roman" w:hAnsi="Times New Roman" w:cs="Times New Roman"/>
          <w:sz w:val="26"/>
          <w:szCs w:val="24"/>
        </w:rPr>
        <w:t>Аникин</w:t>
      </w:r>
    </w:p>
    <w:p w:rsidR="001F3AAC" w:rsidRDefault="00E63072" w:rsidP="00E63072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630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AAC" w:rsidRDefault="001F3AAC" w:rsidP="00E63072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4F6F" w:rsidRDefault="00654F6F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1905" w:rsidRDefault="00C91905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1905" w:rsidRDefault="00C91905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3072" w:rsidRPr="00E63072" w:rsidRDefault="00E63072" w:rsidP="001F3AAC">
      <w:pPr>
        <w:tabs>
          <w:tab w:val="left" w:pos="0"/>
        </w:tabs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Приложение №1 к извещению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072" w:rsidRPr="00E63072" w:rsidRDefault="00E63072" w:rsidP="00E63072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307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63072">
        <w:rPr>
          <w:rFonts w:ascii="Times New Roman" w:hAnsi="Times New Roman" w:cs="Times New Roman"/>
          <w:b/>
          <w:sz w:val="24"/>
          <w:szCs w:val="24"/>
        </w:rPr>
        <w:t xml:space="preserve"> А Я В К А</w:t>
      </w:r>
    </w:p>
    <w:p w:rsidR="00E63072" w:rsidRPr="00E63072" w:rsidRDefault="00E63072" w:rsidP="007F1B97">
      <w:pPr>
        <w:pBdr>
          <w:bottom w:val="single" w:sz="18" w:space="0" w:color="019738"/>
        </w:pBd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>н</w:t>
      </w:r>
      <w:r w:rsidR="007F1B97">
        <w:rPr>
          <w:rFonts w:ascii="Times New Roman" w:hAnsi="Times New Roman" w:cs="Times New Roman"/>
          <w:b/>
          <w:sz w:val="24"/>
          <w:szCs w:val="24"/>
        </w:rPr>
        <w:t xml:space="preserve">а участие в Аукционе </w:t>
      </w:r>
      <w:r w:rsidRPr="00E63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B97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по продаже права на заключение договора аренды земельного участка, для </w:t>
      </w:r>
      <w:r w:rsidR="00DE7781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жилой застройк</w:t>
      </w:r>
      <w:proofErr w:type="gramStart"/>
      <w:r w:rsidR="00DE7781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и(</w:t>
      </w:r>
      <w:proofErr w:type="gramEnd"/>
      <w:r w:rsidR="00DE7781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малоэтажной)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7F1B9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E63072" w:rsidRPr="00E63072" w:rsidRDefault="00E63072" w:rsidP="00E6307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7F1B9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E63072">
        <w:rPr>
          <w:rFonts w:ascii="Times New Roman" w:hAnsi="Times New Roman" w:cs="Times New Roman"/>
          <w:b/>
          <w:sz w:val="24"/>
          <w:szCs w:val="24"/>
        </w:rPr>
        <w:t xml:space="preserve">                (полное наименование  (Ф.И.О.) заявителя)</w:t>
      </w:r>
    </w:p>
    <w:p w:rsidR="00E63072" w:rsidRPr="000777E3" w:rsidRDefault="00E63072" w:rsidP="000777E3">
      <w:pPr>
        <w:pBdr>
          <w:bottom w:val="single" w:sz="18" w:space="0" w:color="019738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- выражает намерение участвовать в Аукционе по продаже </w:t>
      </w:r>
      <w:r w:rsidR="00DE7781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 арендной платы </w:t>
      </w:r>
      <w:r w:rsidRPr="00E63072">
        <w:rPr>
          <w:rFonts w:ascii="Times New Roman" w:hAnsi="Times New Roman" w:cs="Times New Roman"/>
          <w:sz w:val="24"/>
          <w:szCs w:val="24"/>
        </w:rPr>
        <w:t xml:space="preserve"> земельного участка, адрес (описание местоположения): местоположение </w:t>
      </w:r>
      <w:r w:rsidR="007F1B9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Костромская область, Кадыйский </w:t>
      </w:r>
      <w:r w:rsidR="007F1B97" w:rsidRPr="001506C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 район, </w:t>
      </w:r>
      <w:r w:rsidR="007F1B9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 </w:t>
      </w:r>
      <w:r w:rsidR="00DC591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п. Кадый, </w:t>
      </w:r>
      <w:r w:rsidR="008F195E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                         </w:t>
      </w:r>
      <w:r w:rsidR="00DC591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ул. Весенняя, </w:t>
      </w:r>
      <w:r w:rsidR="007F1B9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 xml:space="preserve">с </w:t>
      </w:r>
      <w:r w:rsidR="00DC591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кадастровым номером 44:05:120155</w:t>
      </w:r>
      <w:r w:rsidR="007F1B97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:</w:t>
      </w:r>
      <w:r w:rsidR="00DC5916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  <w:lang w:eastAsia="ru-RU"/>
        </w:rPr>
        <w:t>30</w:t>
      </w:r>
      <w:r w:rsidR="007F1B97" w:rsidRPr="007F1B97">
        <w:rPr>
          <w:rFonts w:ascii="Times New Roman" w:hAnsi="Times New Roman" w:cs="Times New Roman"/>
          <w:sz w:val="24"/>
          <w:szCs w:val="24"/>
        </w:rPr>
        <w:t xml:space="preserve"> </w:t>
      </w:r>
      <w:r w:rsidR="00DC5916">
        <w:rPr>
          <w:rFonts w:ascii="Times New Roman" w:hAnsi="Times New Roman" w:cs="Times New Roman"/>
          <w:sz w:val="24"/>
          <w:szCs w:val="24"/>
        </w:rPr>
        <w:t>площадью  2006  (две тысячи шесть</w:t>
      </w:r>
      <w:r w:rsidR="007F1B97">
        <w:rPr>
          <w:rFonts w:ascii="Times New Roman" w:hAnsi="Times New Roman" w:cs="Times New Roman"/>
          <w:sz w:val="24"/>
          <w:szCs w:val="24"/>
        </w:rPr>
        <w:t xml:space="preserve">) квадратных метров, </w:t>
      </w:r>
      <w:r w:rsidR="007F1B97" w:rsidRPr="00E63072">
        <w:rPr>
          <w:rFonts w:ascii="Times New Roman" w:hAnsi="Times New Roman" w:cs="Times New Roman"/>
          <w:sz w:val="24"/>
          <w:szCs w:val="24"/>
        </w:rPr>
        <w:t xml:space="preserve"> (далее по тексту – земельный участок);   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- ознакомлен и соглашается с условиями проведения Аукциона, содержащимися в извещении   о проведении Аукциона  по продаже </w:t>
      </w:r>
      <w:r w:rsidR="0008457D">
        <w:rPr>
          <w:rFonts w:ascii="Times New Roman" w:hAnsi="Times New Roman" w:cs="Times New Roman"/>
          <w:sz w:val="24"/>
          <w:szCs w:val="24"/>
        </w:rPr>
        <w:t>права на заключение договора аренды</w:t>
      </w:r>
      <w:r w:rsidRPr="00E63072">
        <w:rPr>
          <w:rFonts w:ascii="Times New Roman" w:hAnsi="Times New Roman" w:cs="Times New Roman"/>
          <w:sz w:val="24"/>
          <w:szCs w:val="24"/>
        </w:rPr>
        <w:t xml:space="preserve"> земельного участка,   размещенном на официальном  сайте </w:t>
      </w:r>
      <w:r w:rsidRPr="00E630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630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3072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630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307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630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30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3072">
        <w:rPr>
          <w:rFonts w:ascii="Times New Roman" w:hAnsi="Times New Roman" w:cs="Times New Roman"/>
          <w:sz w:val="24"/>
          <w:szCs w:val="24"/>
        </w:rPr>
        <w:t xml:space="preserve"> </w:t>
      </w:r>
      <w:r w:rsidR="000777E3">
        <w:rPr>
          <w:rFonts w:ascii="Times New Roman" w:hAnsi="Times New Roman" w:cs="Times New Roman"/>
          <w:sz w:val="24"/>
          <w:szCs w:val="24"/>
        </w:rPr>
        <w:t>«</w:t>
      </w:r>
      <w:r w:rsidR="00EE4D3C">
        <w:rPr>
          <w:rFonts w:ascii="Times New Roman" w:hAnsi="Times New Roman" w:cs="Times New Roman"/>
          <w:sz w:val="24"/>
          <w:szCs w:val="24"/>
        </w:rPr>
        <w:t>22</w:t>
      </w:r>
      <w:r w:rsidR="00C4743C">
        <w:rPr>
          <w:rFonts w:ascii="Times New Roman" w:hAnsi="Times New Roman" w:cs="Times New Roman"/>
          <w:sz w:val="24"/>
          <w:szCs w:val="24"/>
        </w:rPr>
        <w:t>» января</w:t>
      </w:r>
      <w:r w:rsidR="000777E3">
        <w:rPr>
          <w:rFonts w:ascii="Times New Roman" w:hAnsi="Times New Roman" w:cs="Times New Roman"/>
          <w:sz w:val="24"/>
          <w:szCs w:val="24"/>
        </w:rPr>
        <w:t xml:space="preserve"> 201</w:t>
      </w:r>
      <w:r w:rsidR="0008457D">
        <w:rPr>
          <w:rFonts w:ascii="Times New Roman" w:hAnsi="Times New Roman" w:cs="Times New Roman"/>
          <w:sz w:val="24"/>
          <w:szCs w:val="24"/>
        </w:rPr>
        <w:t>6</w:t>
      </w:r>
      <w:r w:rsidR="000777E3">
        <w:rPr>
          <w:rFonts w:ascii="Times New Roman" w:hAnsi="Times New Roman" w:cs="Times New Roman"/>
          <w:sz w:val="24"/>
          <w:szCs w:val="24"/>
        </w:rPr>
        <w:t xml:space="preserve">   </w:t>
      </w:r>
      <w:r w:rsidRPr="00E63072">
        <w:rPr>
          <w:rFonts w:ascii="Times New Roman" w:hAnsi="Times New Roman" w:cs="Times New Roman"/>
          <w:sz w:val="24"/>
          <w:szCs w:val="24"/>
        </w:rPr>
        <w:t xml:space="preserve">года,   в </w:t>
      </w:r>
      <w:proofErr w:type="gramStart"/>
      <w:r w:rsidRPr="00E630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63072">
        <w:rPr>
          <w:rFonts w:ascii="Times New Roman" w:hAnsi="Times New Roman" w:cs="Times New Roman"/>
          <w:sz w:val="24"/>
          <w:szCs w:val="24"/>
        </w:rPr>
        <w:t xml:space="preserve"> с чем принимает на себя, следующие обязательства:</w:t>
      </w:r>
    </w:p>
    <w:p w:rsidR="00E63072" w:rsidRPr="00E63072" w:rsidRDefault="00E63072" w:rsidP="00E63072">
      <w:pPr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1. Подписать направлен</w:t>
      </w:r>
      <w:r w:rsidR="0008457D">
        <w:rPr>
          <w:rFonts w:ascii="Times New Roman" w:hAnsi="Times New Roman" w:cs="Times New Roman"/>
          <w:sz w:val="24"/>
          <w:szCs w:val="24"/>
        </w:rPr>
        <w:t>ный администрацией городского</w:t>
      </w:r>
      <w:r w:rsidRPr="00E630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8457D">
        <w:rPr>
          <w:rFonts w:ascii="Times New Roman" w:hAnsi="Times New Roman" w:cs="Times New Roman"/>
          <w:sz w:val="24"/>
          <w:szCs w:val="24"/>
        </w:rPr>
        <w:t xml:space="preserve"> п. Кадый, Кадыйского  </w:t>
      </w:r>
      <w:r w:rsidRPr="00E63072">
        <w:rPr>
          <w:rFonts w:ascii="Times New Roman" w:hAnsi="Times New Roman" w:cs="Times New Roman"/>
          <w:sz w:val="24"/>
          <w:szCs w:val="24"/>
        </w:rPr>
        <w:t xml:space="preserve"> района Костромской области проект дого</w:t>
      </w:r>
      <w:r w:rsidR="001F5B61">
        <w:rPr>
          <w:rFonts w:ascii="Times New Roman" w:hAnsi="Times New Roman" w:cs="Times New Roman"/>
          <w:sz w:val="24"/>
          <w:szCs w:val="24"/>
        </w:rPr>
        <w:t>вора  аренды</w:t>
      </w:r>
      <w:r w:rsidRPr="00E63072">
        <w:rPr>
          <w:rFonts w:ascii="Times New Roman" w:hAnsi="Times New Roman" w:cs="Times New Roman"/>
          <w:sz w:val="24"/>
          <w:szCs w:val="24"/>
        </w:rPr>
        <w:t xml:space="preserve"> земельного участка в случае признания победителем Аукциона или единственным принявшим участие в Аукционе его участником.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2. Нести материальную ответственность в виде </w:t>
      </w:r>
      <w:proofErr w:type="spellStart"/>
      <w:r w:rsidRPr="00E63072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E63072">
        <w:rPr>
          <w:rFonts w:ascii="Times New Roman" w:hAnsi="Times New Roman" w:cs="Times New Roman"/>
          <w:sz w:val="24"/>
          <w:szCs w:val="24"/>
        </w:rPr>
        <w:t xml:space="preserve"> внесенного для участия в Аукционе задатка за уклонение или прямой отказ от заключения договора </w:t>
      </w:r>
      <w:r w:rsidR="0008457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E63072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E63072" w:rsidRPr="00E63072" w:rsidRDefault="00E63072" w:rsidP="00E63072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>Адрес и банковские реквизиты Заявителя</w:t>
      </w:r>
      <w:r w:rsidRPr="00E63072">
        <w:rPr>
          <w:rFonts w:ascii="Times New Roman" w:hAnsi="Times New Roman" w:cs="Times New Roman"/>
          <w:sz w:val="24"/>
          <w:szCs w:val="24"/>
        </w:rPr>
        <w:t xml:space="preserve"> (для возврата задатка)</w:t>
      </w:r>
      <w:r w:rsidRPr="00E63072">
        <w:rPr>
          <w:rFonts w:ascii="Times New Roman" w:hAnsi="Times New Roman" w:cs="Times New Roman"/>
          <w:b/>
          <w:sz w:val="24"/>
          <w:szCs w:val="24"/>
        </w:rPr>
        <w:t>: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6EDB">
        <w:rPr>
          <w:rFonts w:ascii="Times New Roman" w:hAnsi="Times New Roman" w:cs="Times New Roman"/>
          <w:b/>
          <w:sz w:val="24"/>
          <w:szCs w:val="24"/>
        </w:rPr>
        <w:t>___</w:t>
      </w:r>
    </w:p>
    <w:p w:rsidR="00C06EDB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Приложения:</w:t>
      </w:r>
    </w:p>
    <w:p w:rsidR="00E63072" w:rsidRPr="00E63072" w:rsidRDefault="00C06EDB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3072" w:rsidRPr="00E6307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E630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lastRenderedPageBreak/>
        <w:t>2.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3.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Подпись Заявителя</w:t>
      </w:r>
      <w:proofErr w:type="gramStart"/>
      <w:r w:rsidRPr="00E63072">
        <w:rPr>
          <w:rFonts w:ascii="Times New Roman" w:hAnsi="Times New Roman" w:cs="Times New Roman"/>
          <w:sz w:val="24"/>
          <w:szCs w:val="24"/>
        </w:rPr>
        <w:t>:  _______________________      (________________________)</w:t>
      </w:r>
      <w:proofErr w:type="gramEnd"/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                     (Фамилия и инициалы)                                     </w:t>
      </w:r>
    </w:p>
    <w:p w:rsidR="00E63072" w:rsidRPr="00E63072" w:rsidRDefault="00E63072" w:rsidP="00E63072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М.П.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Заявка принята: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(дата, время и подпись </w:t>
      </w:r>
      <w:proofErr w:type="gramStart"/>
      <w:r w:rsidRPr="00E6307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E63072">
        <w:rPr>
          <w:rFonts w:ascii="Times New Roman" w:hAnsi="Times New Roman" w:cs="Times New Roman"/>
          <w:sz w:val="24"/>
          <w:szCs w:val="24"/>
        </w:rPr>
        <w:t xml:space="preserve"> заявку)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>Регистрационный номер заявки: ____________________________________________________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996" w:rsidRDefault="00302996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4FFA" w:rsidRDefault="000D4FFA" w:rsidP="000D4FFA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91905" w:rsidRDefault="00C91905" w:rsidP="000D4FFA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91905" w:rsidRDefault="00C91905" w:rsidP="000D4FFA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D1D33" w:rsidRPr="00BD1D33" w:rsidRDefault="000D4FFA" w:rsidP="000D4FF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1D33" w:rsidRPr="00BD1D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D1D33" w:rsidRPr="00BD1D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BD1D33" w:rsidRPr="00BD1D33">
        <w:rPr>
          <w:rFonts w:ascii="Times New Roman" w:hAnsi="Times New Roman" w:cs="Times New Roman"/>
          <w:bCs/>
          <w:sz w:val="24"/>
          <w:szCs w:val="24"/>
        </w:rPr>
        <w:lastRenderedPageBreak/>
        <w:t>ПРОЕКТ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EE0">
        <w:rPr>
          <w:rFonts w:ascii="Times New Roman" w:hAnsi="Times New Roman" w:cs="Times New Roman"/>
          <w:b/>
          <w:bCs/>
          <w:sz w:val="24"/>
          <w:szCs w:val="24"/>
        </w:rPr>
        <w:t>Договор № _________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BD1D33">
        <w:rPr>
          <w:rFonts w:ascii="Times New Roman" w:hAnsi="Times New Roman" w:cs="Times New Roman"/>
          <w:b/>
          <w:bCs/>
          <w:sz w:val="24"/>
          <w:szCs w:val="24"/>
          <w:lang w:val="en-US"/>
        </w:rPr>
        <w:t>аренды</w:t>
      </w:r>
      <w:proofErr w:type="spellEnd"/>
      <w:proofErr w:type="gramEnd"/>
      <w:r w:rsidRPr="00BD1D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D1D33">
        <w:rPr>
          <w:rFonts w:ascii="Times New Roman" w:hAnsi="Times New Roman" w:cs="Times New Roman"/>
          <w:b/>
          <w:bCs/>
          <w:sz w:val="24"/>
          <w:szCs w:val="24"/>
          <w:lang w:val="en-US"/>
        </w:rPr>
        <w:t>земельного</w:t>
      </w:r>
      <w:proofErr w:type="spellEnd"/>
      <w:r w:rsidRPr="00BD1D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D1D33">
        <w:rPr>
          <w:rFonts w:ascii="Times New Roman" w:hAnsi="Times New Roman" w:cs="Times New Roman"/>
          <w:b/>
          <w:bCs/>
          <w:sz w:val="24"/>
          <w:szCs w:val="24"/>
          <w:lang w:val="en-US"/>
        </w:rPr>
        <w:t>участка</w:t>
      </w:r>
      <w:proofErr w:type="spellEnd"/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685"/>
        <w:gridCol w:w="4750"/>
      </w:tblGrid>
      <w:tr w:rsidR="00BD1D33" w:rsidRPr="00BD1D33" w:rsidTr="00BD1D33">
        <w:trPr>
          <w:jc w:val="center"/>
        </w:trPr>
        <w:tc>
          <w:tcPr>
            <w:tcW w:w="4685" w:type="dxa"/>
            <w:hideMark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п. Кадый</w:t>
            </w:r>
          </w:p>
        </w:tc>
        <w:tc>
          <w:tcPr>
            <w:tcW w:w="4750" w:type="dxa"/>
            <w:hideMark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«______» ________________ 2016</w:t>
            </w:r>
          </w:p>
        </w:tc>
      </w:tr>
    </w:tbl>
    <w:p w:rsidR="00BD1D33" w:rsidRPr="00BD1D33" w:rsidRDefault="00BD1D33" w:rsidP="00BD1D3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Pr="00BD1D33" w:rsidRDefault="00BD1D33" w:rsidP="00BD1D3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Администрация   городского  поселения</w:t>
      </w:r>
      <w:r w:rsidR="00C67B52">
        <w:rPr>
          <w:rFonts w:ascii="Times New Roman" w:hAnsi="Times New Roman" w:cs="Times New Roman"/>
          <w:sz w:val="24"/>
          <w:szCs w:val="24"/>
        </w:rPr>
        <w:t xml:space="preserve"> </w:t>
      </w:r>
      <w:r w:rsidRPr="00BD1D33">
        <w:rPr>
          <w:rFonts w:ascii="Times New Roman" w:hAnsi="Times New Roman" w:cs="Times New Roman"/>
          <w:sz w:val="24"/>
          <w:szCs w:val="24"/>
        </w:rPr>
        <w:t>п. Кадый  Кадыйского  муниципального района Костромской области в лице</w:t>
      </w:r>
      <w:r w:rsidR="00302996">
        <w:rPr>
          <w:rFonts w:ascii="Times New Roman" w:hAnsi="Times New Roman" w:cs="Times New Roman"/>
          <w:sz w:val="24"/>
          <w:szCs w:val="24"/>
        </w:rPr>
        <w:t xml:space="preserve"> И.о</w:t>
      </w:r>
      <w:r w:rsidR="006D5803">
        <w:rPr>
          <w:rFonts w:ascii="Times New Roman" w:hAnsi="Times New Roman" w:cs="Times New Roman"/>
          <w:sz w:val="24"/>
          <w:szCs w:val="24"/>
        </w:rPr>
        <w:t>.</w:t>
      </w:r>
      <w:r w:rsidRPr="00BD1D33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6D580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B1C3B">
        <w:rPr>
          <w:rFonts w:ascii="Times New Roman" w:hAnsi="Times New Roman" w:cs="Times New Roman"/>
          <w:sz w:val="24"/>
          <w:szCs w:val="24"/>
        </w:rPr>
        <w:t xml:space="preserve"> </w:t>
      </w:r>
      <w:r w:rsidR="006D5803">
        <w:rPr>
          <w:rFonts w:ascii="Times New Roman" w:hAnsi="Times New Roman" w:cs="Times New Roman"/>
          <w:sz w:val="24"/>
          <w:szCs w:val="24"/>
        </w:rPr>
        <w:t>городского</w:t>
      </w:r>
      <w:r w:rsidR="00CF67CC">
        <w:rPr>
          <w:rFonts w:ascii="Times New Roman" w:hAnsi="Times New Roman" w:cs="Times New Roman"/>
          <w:sz w:val="24"/>
          <w:szCs w:val="24"/>
        </w:rPr>
        <w:t xml:space="preserve"> поселения  п. Кадый </w:t>
      </w:r>
      <w:r w:rsidR="004B1C3B">
        <w:rPr>
          <w:rFonts w:ascii="Times New Roman" w:hAnsi="Times New Roman" w:cs="Times New Roman"/>
          <w:sz w:val="24"/>
          <w:szCs w:val="24"/>
        </w:rPr>
        <w:t xml:space="preserve"> </w:t>
      </w:r>
      <w:r w:rsidRPr="00BD1D33">
        <w:rPr>
          <w:rFonts w:ascii="Times New Roman" w:hAnsi="Times New Roman" w:cs="Times New Roman"/>
          <w:sz w:val="24"/>
          <w:szCs w:val="24"/>
        </w:rPr>
        <w:t xml:space="preserve"> </w:t>
      </w:r>
      <w:r w:rsidR="006D5803">
        <w:rPr>
          <w:rFonts w:ascii="Times New Roman" w:hAnsi="Times New Roman" w:cs="Times New Roman"/>
          <w:sz w:val="24"/>
          <w:szCs w:val="24"/>
        </w:rPr>
        <w:t>В.Л. Аникина,</w:t>
      </w:r>
      <w:r w:rsidRPr="00BD1D33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именуемая в дальнейшем «Арендодатель», с одной стороны, и </w:t>
      </w:r>
    </w:p>
    <w:p w:rsidR="00C91905" w:rsidRDefault="00BD1D33" w:rsidP="00BD1D3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__________________________________________________________________________________________________________________________________________________________________, в лице</w:t>
      </w:r>
      <w:r w:rsidR="00C919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BD1D33" w:rsidRPr="00BD1D33" w:rsidRDefault="00BD1D33" w:rsidP="00BD1D3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___________________________________________________________________паспорт: серия _______ № ____________, выдан______________________________________________</w:t>
      </w:r>
    </w:p>
    <w:p w:rsidR="00BD1D33" w:rsidRPr="00BD1D33" w:rsidRDefault="00BD1D33" w:rsidP="00BD1D3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дата выдачи: ____________________,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по адресу:_____________________</w:t>
      </w:r>
    </w:p>
    <w:p w:rsidR="00BD1D33" w:rsidRPr="00BD1D33" w:rsidRDefault="00BD1D33" w:rsidP="00966FA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именуемый в дальнейшем «Арендатор», с другой стороны, в соответствии с протоколом о  результатах  Аукциона 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______________________ заключили настоящий Договор  о нижеследующем: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1D33" w:rsidRPr="00BD1D33" w:rsidRDefault="00BD1D33" w:rsidP="00966F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1.1. На основании протокола о результатах аукциона от «____» __________ 2016г. Арендодатель передает, а Арендатор принимает и использует на условиях настоящего Договора земельный участок с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</w:t>
      </w:r>
      <w:r w:rsidRPr="00BD1D33">
        <w:rPr>
          <w:rFonts w:ascii="Times New Roman" w:hAnsi="Times New Roman" w:cs="Times New Roman"/>
          <w:bCs/>
          <w:sz w:val="24"/>
          <w:szCs w:val="24"/>
        </w:rPr>
        <w:t>44:05:120155::30</w:t>
      </w:r>
      <w:r w:rsidRPr="00BD1D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1D33">
        <w:rPr>
          <w:rFonts w:ascii="Times New Roman" w:hAnsi="Times New Roman" w:cs="Times New Roman"/>
          <w:sz w:val="24"/>
          <w:szCs w:val="24"/>
        </w:rPr>
        <w:t>площадью 2006 кв.м., находящийся по адресу: Костромская область, Кадыйский район, п. Кадый, ул. Весенняя.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1.2.Характеристика земельного участка: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1.2.1. Категория земель: земли  населенных пунктов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1.2.2. Разрешенное использование земельного участка: для жилой застройки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1.2.3. Сведения о ранее существующих правах Арендатора на земельный участок, если земельный участок не является вновь предоставленным: нет.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1.2.4. Наличие на земельном участке объектов недвижимости: нет.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lastRenderedPageBreak/>
        <w:t>1.2.5. Передача земельного участка оформляется передаточным актом, который является неотъемлемой частью Договора.</w:t>
      </w:r>
    </w:p>
    <w:p w:rsidR="00BD1D33" w:rsidRPr="00BD1D33" w:rsidRDefault="00BD1D33" w:rsidP="00966F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2.1. Срок действия Договора устанавливается </w:t>
      </w:r>
      <w:r w:rsidRPr="00BD1D3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BD1D33">
        <w:rPr>
          <w:rFonts w:ascii="Times New Roman" w:hAnsi="Times New Roman" w:cs="Times New Roman"/>
          <w:sz w:val="24"/>
          <w:szCs w:val="24"/>
        </w:rPr>
        <w:t xml:space="preserve">«____» _______ </w:t>
      </w:r>
      <w:r w:rsidRPr="00BD1D33">
        <w:rPr>
          <w:rFonts w:ascii="Times New Roman" w:hAnsi="Times New Roman" w:cs="Times New Roman"/>
          <w:b/>
          <w:bCs/>
          <w:sz w:val="24"/>
          <w:szCs w:val="24"/>
        </w:rPr>
        <w:t xml:space="preserve">2016 года по </w:t>
      </w:r>
      <w:r w:rsidRPr="00BD1D33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BD1D33">
        <w:rPr>
          <w:rFonts w:ascii="Times New Roman" w:hAnsi="Times New Roman" w:cs="Times New Roman"/>
          <w:b/>
          <w:bCs/>
          <w:sz w:val="24"/>
          <w:szCs w:val="24"/>
        </w:rPr>
        <w:t>2021_ года.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3.1. Сумма арендной платы определяется согласно протокол</w:t>
      </w:r>
      <w:r w:rsidR="00C91905">
        <w:rPr>
          <w:rFonts w:ascii="Times New Roman" w:hAnsi="Times New Roman" w:cs="Times New Roman"/>
          <w:sz w:val="24"/>
          <w:szCs w:val="24"/>
        </w:rPr>
        <w:t>у</w:t>
      </w:r>
      <w:r w:rsidRPr="00BD1D33">
        <w:rPr>
          <w:rFonts w:ascii="Times New Roman" w:hAnsi="Times New Roman" w:cs="Times New Roman"/>
          <w:sz w:val="24"/>
          <w:szCs w:val="24"/>
        </w:rPr>
        <w:t xml:space="preserve"> о результатах аукциона от ______________2016 и составляет ___________________</w:t>
      </w:r>
      <w:r w:rsidRPr="00BD1D33">
        <w:rPr>
          <w:rFonts w:ascii="Times New Roman" w:hAnsi="Times New Roman" w:cs="Times New Roman"/>
          <w:b/>
          <w:sz w:val="24"/>
          <w:szCs w:val="24"/>
        </w:rPr>
        <w:t>(Сумма прописью) рублей</w:t>
      </w:r>
      <w:r w:rsidRPr="00BD1D33">
        <w:rPr>
          <w:rFonts w:ascii="Times New Roman" w:hAnsi="Times New Roman" w:cs="Times New Roman"/>
          <w:sz w:val="24"/>
          <w:szCs w:val="24"/>
        </w:rPr>
        <w:t>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3.2. Арендная плата за пользование и владение «Участком» перечисляется ежеквартально в размере одной четвёртой от суммы, указанной в договоре аренды в срок не позднее первого числа месяца, следующего за отчётным кварталом, в порядке, установленном действующим законодательством Российской Федерации, путем перечисления на расчетный счет: УФК России по Костромской области (Администрация городского поселения п. Кадый  Кадыйского муниципального района Костромской области)   40101810700000010006, Отделение Кострома г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острома, БИК 043469001, ИНН 4412002861 (КПП 441401001), ОКТМО 34610151, КБК 906 111 050 13 </w:t>
      </w:r>
      <w:proofErr w:type="spellStart"/>
      <w:r w:rsidRPr="00BD1D33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Pr="00BD1D33">
        <w:rPr>
          <w:rFonts w:ascii="Times New Roman" w:hAnsi="Times New Roman" w:cs="Times New Roman"/>
          <w:sz w:val="24"/>
          <w:szCs w:val="24"/>
        </w:rPr>
        <w:t xml:space="preserve"> 0000 120.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Pr="00BD1D33">
        <w:rPr>
          <w:rFonts w:ascii="Times New Roman" w:hAnsi="Times New Roman" w:cs="Times New Roman"/>
          <w:b/>
          <w:sz w:val="24"/>
          <w:szCs w:val="24"/>
        </w:rPr>
        <w:t>5 400 (пять тысяч четыреста рублей</w:t>
      </w:r>
      <w:r w:rsidR="00956934">
        <w:rPr>
          <w:rFonts w:ascii="Times New Roman" w:hAnsi="Times New Roman" w:cs="Times New Roman"/>
          <w:b/>
          <w:sz w:val="24"/>
          <w:szCs w:val="24"/>
        </w:rPr>
        <w:t>)</w:t>
      </w:r>
      <w:r w:rsidRPr="00BD1D33">
        <w:rPr>
          <w:rFonts w:ascii="Times New Roman" w:hAnsi="Times New Roman" w:cs="Times New Roman"/>
          <w:sz w:val="24"/>
          <w:szCs w:val="24"/>
        </w:rPr>
        <w:t>, внесенная на счет Арендодателя  засчитывается в счет первого платежа годовой арендной платы, установленной в п.3.1 Договора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3.3. При внесении арендной платы Арендатор в платежном поручении указывает номер Договора аренды и период, за который производится оплата.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3.4. Пени, уплачиваемые Арендатором, выделяются в платежном поручении отдельной строкой.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3.5. Обязательство по внесению арендной платы считается исполненным плательщиком: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1) со дня предъявления в банк поручения на перечисление в бюджетную систему Российской Федерации на соответствующий счет Управления Федерального казначейства по Костромской области денежных средств со счета плательщика в банке при наличии на нем достаточного денежного остатка на день платежа;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2) со дня отражения на лицевом счете организации, которой открыт лицевой счет, операции по перечислению соответствующих денежных сре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>юджетную систему Российской Федерации;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3) со дня внесения физическим лицом в банк либо в организацию федеральной почтовой связи наличных денежных сре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>я их перечисления в бюджетную систему Российской Федерации на соответствующий счет Управления Федерального казначейства по Костромской области.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lastRenderedPageBreak/>
        <w:t>3.6. По требованию Арендатора Арендодатель обязан в течение 1 (одного) месяца предоставить письменный расчет арендной платы. В случае если Арендатор не обратился с требованием о предоставлении письменного расчета, считается, что Арендатор извещен о размере арендной платы и реквизитах, на которые необходимо перечислять арендную плату.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3.7. В случае если на день поступления платежа отсутствует задолженность, как по арендной плате, так и по пени, поступивший платеж считается авансовым. При наличии задолженности по арендной плате поступившие от Арендатора платежи зачисляются в счет погашения имеющейся на день поступления платежа задолженности по арендной плате, а при отсутствии такой задолженности - в счет погашения задолженности по пени.</w:t>
      </w:r>
    </w:p>
    <w:p w:rsidR="00BD1D33" w:rsidRPr="00BD1D33" w:rsidRDefault="00BD1D33" w:rsidP="003A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Арендодателя.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4.1. Арендодатель имеет право: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 Арендатором.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4.2. Арендодатель обязан: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4.2.2. Передать Арендатору земельный участок в состоянии, соответствующем условиям Договора по передаточному акту.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4.2.3. В случае изменения наименования юридического лица, банковских реквизитов письменно, в десятидневный срок с момента изменения, уведомить Арендатора о произведенных изменениях.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4.2.5. По окончании срока действия Договора принять земельный участок по передаточному акту.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4.2.6. Исполнять иные обязанности, предусмотренные гражданским, земельным законодательством и настоящим Договором.</w:t>
      </w:r>
    </w:p>
    <w:p w:rsidR="00BD1D33" w:rsidRPr="00BD1D33" w:rsidRDefault="00BD1D33" w:rsidP="003A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Арендатора.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5.1. Арендатор имеет право: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5.1.1. Использовать земельный участок на условиях, установленных Договором.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5.1.2.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 без проведения торгов.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lastRenderedPageBreak/>
        <w:t>5.1.3. Имеет право передать арендованный земельный участок в субаренду в пределах срока договора аренды земельного участка с письменного согласия Арендодателя. На субарендатора распространяются все права арендатора земельного участка, предусмотренные действующим законодательством РФ.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5.1.4. Арендатор имеет право передавать свои права и обязанности по договору третьему лицу,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или паевого взноса в производственный кооператив, при условии письменного согласия Арендодателя.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5.2.Арендатор обязан: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5.2.1. Принять земельный участок от Арендодателя по передаточному акту в течение 10-ти дней.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5.2.2. Выполнять в полном объеме все условия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5.2.3. Использовать земельный участок только в соответствии с целевым назначением и разрешенным использованием.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5.2.4. Своевременно уплачивать арендную плату в размере и порядке, установленном настоящим Договором.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5.2.5.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5.2.6. После подписания договора и изменений к нему в течение 1 мес. произвести за свой счет его (их) государственную регистрацию в Управлении Федеральной службы государственной регистрации кадастра и картографии по Костромской области.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Обязан осуществить государственную регистрацию расторжения и прекращения договора аренды за свой счет.</w:t>
      </w:r>
      <w:proofErr w:type="gramEnd"/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5.2.8.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5.2.9. Соблюдать при использовании земельного участка требования строительных, экологических, санитарно-гигиенических, противопожарных и иных правил.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5.2.10. По окончании срока Договора или его досрочном прекращении по любому из оснований письменно сообщить Арендодателю не позднее, чем за 30 дней о предстоящем освобождении земельного участка.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      В случае если земельный участок не передан в установленный срок, вносить арендную плату за все время просрочки.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5.2.11. Предъявлять по требованию Арендодателя любые документы по оплате за аренду земельного участка.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5.2.12. В случае изменения адреса, паспортных данных письменно, в десятидневный срок </w:t>
      </w:r>
      <w:r w:rsidRPr="00BD1D33">
        <w:rPr>
          <w:rFonts w:ascii="Times New Roman" w:hAnsi="Times New Roman" w:cs="Times New Roman"/>
          <w:sz w:val="24"/>
          <w:szCs w:val="24"/>
        </w:rPr>
        <w:lastRenderedPageBreak/>
        <w:t>со дня изменения, уведомить Арендодателя о произведенных изменениях.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5.2.13. В случае передачи арендованного земельного участка в субаренду (согласно п.5.1.3.) Арендатор обязан предоставить Арендодателю копию договора субаренды.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5.2.14. В случае передачи прав и обязанностей по данному договору аренды третьему лицу (согласно п.5.1.4.) Арендатор обязан предоставить Арендодателю один экземпляр документов о передаче прав и обязанностей по данному договору.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5.2.15. Исполнять иные обязанности, предусмотренные гражданским, земельным законодательством и настоящим Договором.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6.1. При не внесении или несвоевременном внесении Арендатором арендной платы на сумму не внесенных или несвоевременно внесенных арендных платежей начисляются пени в размере 1/300 ставки рефинансирования Центрального банка Российской Федерации, действующей на дату начисления арендной платы за каждый день просрочки.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6.2. Уплата пени не освобождает стороны от выполнения обязательств по Договору.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6.3. В случае использования земельного участка способами, повлекшими загрязнение, захламление земельного участка, его деградацию в результате негативного (вредного) воздействия хозяйственной деятельности, а также в других случаях, предусмотренных законодательством, Арендатор несет ответственность в соответствии с действующим законодательством РФ.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7. Изменение, расторжение и прекращение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7.1. Договор аренды прекращается в случае истечения срока, на который он был заключен, если ни одна из сторон не заявила о его продлении.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сторон. Дополнения и изменения, вносимые в Договор, оформляются дополнительным соглашением сторон, которое составляется в письменной форме и является неотъемлемой частью настоящего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одностороннем порядке по требованию Арендатора: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7.3.1. Если Арендодатель не предоставляет земельный участок в пользование либо создает препятствия пользованию земельным участком.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7.3.2. Если переданный земельный участок имеет препятствующие пользованию им недостатки, которые не были оговорены Арендодателем при заключении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7.3.3. По другим основаниям, которые предусмотрены гражданским и земельным законодательством.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одностороннем порядке по требованию Арендодателя: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lastRenderedPageBreak/>
        <w:t>7.4.1. Если Арендатор по истечении 30-ти дней после установленного Договором срока платежа не вносит арендную плату.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      Расторжение Договора не освобождает Арендатора от необходимости погашения задолженности по арендной плате.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7.4.2. При использовании земельного участка не по целевому назначению и принадлежности к категории земель, предусмотренной Договором.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7.4.3. В случае несогласия Арендатора с изменением размера арендной платы, либо не подписания дополнительных соглашений к Договору аренды.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7.4.4. В других случаях нарушения Арендатором условий и обязанностей настоящего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7.4.5. По другим основаниям, которые предусмотрены гражданским и земельным законодательством Российской Федерации.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8.1. Все расходы по содержанию земельного участка несет Арендатор.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8.2</w:t>
      </w:r>
      <w:proofErr w:type="gramStart"/>
      <w:r w:rsidRPr="00BD1D3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1D33">
        <w:rPr>
          <w:rFonts w:ascii="Times New Roman" w:hAnsi="Times New Roman" w:cs="Times New Roman"/>
          <w:sz w:val="24"/>
          <w:szCs w:val="24"/>
        </w:rPr>
        <w:t xml:space="preserve"> случае, когда Арендатор произвел за счет собственных средств неотделимые улучшения земельного участка, их стоимость Арендодателем не возмещается.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8.3. При досрочном расторжении Договора внесенные авансом платежи за аренду земельного участка не возвращаются.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8.4. В случае заключения договора субаренды на срок более 1 года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Костромской области и направляется Арендодателю для последующего учета.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8.5. Срок действия договора субаренды не может превышать срок действия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8.6. При досрочном расторжении Договора, договор субаренды земельного участка прекращает свое действие.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8.7. Срок действия договора передачи прав и обязанностей третьему лицу не может превышать срок действия настоящего Договора.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8.8. В случае заключения договора передачи прав и обязанностей третьему лицу на срок более 1 года, такой договор подлежит государственной регистрации в Управлении Федеральной службы государственной регистрации кадастра и картографии по Костромской области и направляется Арендодателю для последующего учета.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8.9. Правоотношения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 xml:space="preserve">8.10. Все споры и разногласия, возникающие между сторонами в процессе исполнения настоящего Договора, разрешаются в соответствии с законодательством Российской </w:t>
      </w:r>
      <w:r w:rsidRPr="00BD1D33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8.11. Настоящий Договор составлен в 3-х экземплярах, имеющих равную юридическую силу, по одному экземпляру для каждой из сторон.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9. Приложение к договору аренды Участка.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1.</w:t>
      </w:r>
      <w:r w:rsidR="00956934">
        <w:rPr>
          <w:rFonts w:ascii="Times New Roman" w:hAnsi="Times New Roman" w:cs="Times New Roman"/>
          <w:sz w:val="24"/>
          <w:szCs w:val="24"/>
        </w:rPr>
        <w:t xml:space="preserve"> </w:t>
      </w:r>
      <w:r w:rsidRPr="00BD1D33">
        <w:rPr>
          <w:rFonts w:ascii="Times New Roman" w:hAnsi="Times New Roman" w:cs="Times New Roman"/>
          <w:sz w:val="24"/>
          <w:szCs w:val="24"/>
        </w:rPr>
        <w:t>Передаточный акт.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D33">
        <w:rPr>
          <w:rFonts w:ascii="Times New Roman" w:hAnsi="Times New Roman" w:cs="Times New Roman"/>
          <w:sz w:val="24"/>
          <w:szCs w:val="24"/>
        </w:rPr>
        <w:t>2.</w:t>
      </w:r>
      <w:r w:rsidR="00956934">
        <w:rPr>
          <w:rFonts w:ascii="Times New Roman" w:hAnsi="Times New Roman" w:cs="Times New Roman"/>
          <w:sz w:val="24"/>
          <w:szCs w:val="24"/>
        </w:rPr>
        <w:t xml:space="preserve"> </w:t>
      </w:r>
      <w:r w:rsidRPr="00BD1D33">
        <w:rPr>
          <w:rFonts w:ascii="Times New Roman" w:hAnsi="Times New Roman" w:cs="Times New Roman"/>
          <w:sz w:val="24"/>
          <w:szCs w:val="24"/>
        </w:rPr>
        <w:t>Кадастровый паспорт земельного участка.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33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BD1D33" w:rsidRPr="00BD1D33" w:rsidRDefault="00BD1D33" w:rsidP="00BD1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656"/>
        <w:gridCol w:w="4779"/>
      </w:tblGrid>
      <w:tr w:rsidR="00BD1D33" w:rsidRPr="00BD1D33" w:rsidTr="00BD1D33">
        <w:trPr>
          <w:jc w:val="center"/>
        </w:trPr>
        <w:tc>
          <w:tcPr>
            <w:tcW w:w="4962" w:type="dxa"/>
            <w:hideMark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Арендодателя</w:t>
            </w:r>
            <w:proofErr w:type="spellEnd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961" w:type="dxa"/>
            <w:hideMark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Арендатора</w:t>
            </w:r>
            <w:proofErr w:type="spellEnd"/>
            <w:r w:rsidRPr="00BD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BD1D33" w:rsidRPr="00BD1D33" w:rsidTr="00BD1D33">
        <w:trPr>
          <w:jc w:val="center"/>
        </w:trPr>
        <w:tc>
          <w:tcPr>
            <w:tcW w:w="4962" w:type="dxa"/>
          </w:tcPr>
          <w:p w:rsidR="00BD1D33" w:rsidRPr="00BD1D33" w:rsidRDefault="00B25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r w:rsidR="006D5803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BD1D33" w:rsidRPr="00BD1D3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6D58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1D33" w:rsidRPr="00BD1D3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BD1D33" w:rsidRPr="00BD1D33" w:rsidRDefault="006D58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1D33" w:rsidRPr="00BD1D33">
              <w:rPr>
                <w:rFonts w:ascii="Times New Roman" w:hAnsi="Times New Roman" w:cs="Times New Roman"/>
                <w:sz w:val="24"/>
                <w:szCs w:val="24"/>
              </w:rPr>
              <w:t>ородского  поселения  п. Кадый</w:t>
            </w:r>
          </w:p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Кадыйского муниципального района</w:t>
            </w:r>
          </w:p>
        </w:tc>
        <w:tc>
          <w:tcPr>
            <w:tcW w:w="4961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33" w:rsidRPr="00BD1D33" w:rsidTr="00BD1D33">
        <w:trPr>
          <w:jc w:val="center"/>
        </w:trPr>
        <w:tc>
          <w:tcPr>
            <w:tcW w:w="4962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D5803">
              <w:rPr>
                <w:rFonts w:ascii="Times New Roman" w:hAnsi="Times New Roman" w:cs="Times New Roman"/>
                <w:sz w:val="24"/>
                <w:szCs w:val="24"/>
              </w:rPr>
              <w:t xml:space="preserve"> В.Л. Аникин</w:t>
            </w:r>
          </w:p>
        </w:tc>
        <w:tc>
          <w:tcPr>
            <w:tcW w:w="4961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BD1D33" w:rsidRPr="00BD1D33" w:rsidTr="00BD1D33">
        <w:trPr>
          <w:jc w:val="center"/>
        </w:trPr>
        <w:tc>
          <w:tcPr>
            <w:tcW w:w="4962" w:type="dxa"/>
            <w:hideMark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33" w:rsidRPr="00BD1D33" w:rsidTr="00BD1D33">
        <w:trPr>
          <w:jc w:val="center"/>
        </w:trPr>
        <w:tc>
          <w:tcPr>
            <w:tcW w:w="4962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1D33" w:rsidRPr="00BD1D33" w:rsidRDefault="00BD1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D33" w:rsidRPr="00BD1D33" w:rsidRDefault="00BD1D33" w:rsidP="00BD1D33">
      <w:pPr>
        <w:rPr>
          <w:rFonts w:ascii="Times New Roman" w:hAnsi="Times New Roman" w:cs="Times New Roman"/>
          <w:sz w:val="24"/>
          <w:szCs w:val="24"/>
        </w:rPr>
      </w:pPr>
    </w:p>
    <w:p w:rsidR="00BD1D33" w:rsidRPr="00E63072" w:rsidRDefault="00BD1D33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3072" w:rsidRPr="00E63072" w:rsidRDefault="00E63072" w:rsidP="00E6307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07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D6B23" w:rsidRPr="00AF4905" w:rsidRDefault="007D6B23">
      <w:pPr>
        <w:rPr>
          <w:rFonts w:ascii="Times New Roman" w:hAnsi="Times New Roman" w:cs="Times New Roman"/>
          <w:sz w:val="26"/>
        </w:rPr>
      </w:pPr>
    </w:p>
    <w:sectPr w:rsidR="007D6B23" w:rsidRPr="00AF4905" w:rsidSect="007D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5D99"/>
    <w:rsid w:val="000777E3"/>
    <w:rsid w:val="0008457D"/>
    <w:rsid w:val="00097015"/>
    <w:rsid w:val="000D4FFA"/>
    <w:rsid w:val="00133CF3"/>
    <w:rsid w:val="001347F0"/>
    <w:rsid w:val="001506C6"/>
    <w:rsid w:val="00156367"/>
    <w:rsid w:val="00157A38"/>
    <w:rsid w:val="001619D8"/>
    <w:rsid w:val="001F3345"/>
    <w:rsid w:val="001F3AAC"/>
    <w:rsid w:val="001F5B61"/>
    <w:rsid w:val="00207BEF"/>
    <w:rsid w:val="002F1726"/>
    <w:rsid w:val="00302996"/>
    <w:rsid w:val="003706E3"/>
    <w:rsid w:val="00390B4F"/>
    <w:rsid w:val="003A7E3C"/>
    <w:rsid w:val="003B2EE0"/>
    <w:rsid w:val="003B687A"/>
    <w:rsid w:val="003B695A"/>
    <w:rsid w:val="003C18D2"/>
    <w:rsid w:val="003D4A80"/>
    <w:rsid w:val="00410839"/>
    <w:rsid w:val="0045247B"/>
    <w:rsid w:val="00462323"/>
    <w:rsid w:val="004864AF"/>
    <w:rsid w:val="00491711"/>
    <w:rsid w:val="004B1C3B"/>
    <w:rsid w:val="004D5E0B"/>
    <w:rsid w:val="005061ED"/>
    <w:rsid w:val="00522555"/>
    <w:rsid w:val="00522703"/>
    <w:rsid w:val="00523668"/>
    <w:rsid w:val="00542775"/>
    <w:rsid w:val="00562BCF"/>
    <w:rsid w:val="00575D99"/>
    <w:rsid w:val="005F64EB"/>
    <w:rsid w:val="00654F6F"/>
    <w:rsid w:val="00661778"/>
    <w:rsid w:val="006A17BF"/>
    <w:rsid w:val="006C5F94"/>
    <w:rsid w:val="006D5803"/>
    <w:rsid w:val="006E2E0B"/>
    <w:rsid w:val="006E2E67"/>
    <w:rsid w:val="006F4FD3"/>
    <w:rsid w:val="006F57D7"/>
    <w:rsid w:val="00711AB2"/>
    <w:rsid w:val="00776FEC"/>
    <w:rsid w:val="007D61FE"/>
    <w:rsid w:val="007D6B23"/>
    <w:rsid w:val="007F1B97"/>
    <w:rsid w:val="00815B6F"/>
    <w:rsid w:val="0082081B"/>
    <w:rsid w:val="00897557"/>
    <w:rsid w:val="008F195E"/>
    <w:rsid w:val="00914AA2"/>
    <w:rsid w:val="00956934"/>
    <w:rsid w:val="00966FA7"/>
    <w:rsid w:val="009D065D"/>
    <w:rsid w:val="009D30C8"/>
    <w:rsid w:val="009D7045"/>
    <w:rsid w:val="00A11CBA"/>
    <w:rsid w:val="00A23B36"/>
    <w:rsid w:val="00A846C8"/>
    <w:rsid w:val="00A8493A"/>
    <w:rsid w:val="00A93ED7"/>
    <w:rsid w:val="00AC7A23"/>
    <w:rsid w:val="00AF4905"/>
    <w:rsid w:val="00B10195"/>
    <w:rsid w:val="00B14C07"/>
    <w:rsid w:val="00B25564"/>
    <w:rsid w:val="00BD1D33"/>
    <w:rsid w:val="00BE3DB3"/>
    <w:rsid w:val="00BF7A25"/>
    <w:rsid w:val="00C06EDB"/>
    <w:rsid w:val="00C07612"/>
    <w:rsid w:val="00C4743C"/>
    <w:rsid w:val="00C67B52"/>
    <w:rsid w:val="00C91905"/>
    <w:rsid w:val="00CF67CC"/>
    <w:rsid w:val="00D14A64"/>
    <w:rsid w:val="00D36F1D"/>
    <w:rsid w:val="00D70692"/>
    <w:rsid w:val="00DA52C3"/>
    <w:rsid w:val="00DC5916"/>
    <w:rsid w:val="00DE7781"/>
    <w:rsid w:val="00DF27AE"/>
    <w:rsid w:val="00E1708E"/>
    <w:rsid w:val="00E63072"/>
    <w:rsid w:val="00ED2D02"/>
    <w:rsid w:val="00EE4D3C"/>
    <w:rsid w:val="00EE6AE9"/>
    <w:rsid w:val="00F00217"/>
    <w:rsid w:val="00F02697"/>
    <w:rsid w:val="00F1126F"/>
    <w:rsid w:val="00F21267"/>
    <w:rsid w:val="00F3617F"/>
    <w:rsid w:val="00F6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7"/>
  </w:style>
  <w:style w:type="paragraph" w:styleId="1">
    <w:name w:val="heading 1"/>
    <w:basedOn w:val="a"/>
    <w:link w:val="10"/>
    <w:uiPriority w:val="9"/>
    <w:qFormat/>
    <w:rsid w:val="00575D99"/>
    <w:pPr>
      <w:pBdr>
        <w:bottom w:val="single" w:sz="18" w:space="0" w:color="019738"/>
      </w:pBd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99"/>
    <w:rPr>
      <w:rFonts w:ascii="Verdana" w:eastAsia="Times New Roman" w:hAnsi="Verdana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D99"/>
    <w:rPr>
      <w:strike w:val="0"/>
      <w:dstrike w:val="0"/>
      <w:color w:val="00008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5D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4FD3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4FD3"/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Николай Александрович</cp:lastModifiedBy>
  <cp:revision>89</cp:revision>
  <cp:lastPrinted>2016-01-21T11:19:00Z</cp:lastPrinted>
  <dcterms:created xsi:type="dcterms:W3CDTF">2015-11-05T13:30:00Z</dcterms:created>
  <dcterms:modified xsi:type="dcterms:W3CDTF">2016-01-22T08:15:00Z</dcterms:modified>
</cp:coreProperties>
</file>